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DF60" w14:textId="77777777" w:rsidR="00706EE9" w:rsidRPr="00434268" w:rsidRDefault="00706EE9" w:rsidP="00706EE9">
      <w:pPr>
        <w:spacing w:before="0" w:after="0" w:line="240" w:lineRule="auto"/>
        <w:jc w:val="center"/>
        <w:rPr>
          <w:rFonts w:asciiTheme="majorHAnsi" w:hAnsiTheme="majorHAnsi" w:cstheme="majorHAnsi"/>
          <w:b/>
        </w:rPr>
      </w:pPr>
      <w:r w:rsidRPr="00434268">
        <w:rPr>
          <w:rFonts w:asciiTheme="majorHAnsi" w:hAnsiTheme="majorHAnsi" w:cstheme="majorHAnsi"/>
          <w:b/>
        </w:rPr>
        <w:t>MINNESOTA SEX OFFENDER PROGRAM</w:t>
      </w:r>
    </w:p>
    <w:p w14:paraId="76A412FB" w14:textId="77777777" w:rsidR="00706EE9" w:rsidRPr="00434268" w:rsidRDefault="00706EE9" w:rsidP="00706EE9">
      <w:pPr>
        <w:spacing w:before="0" w:after="0" w:line="240" w:lineRule="auto"/>
        <w:jc w:val="center"/>
        <w:rPr>
          <w:rFonts w:asciiTheme="majorHAnsi" w:hAnsiTheme="majorHAnsi" w:cstheme="majorHAnsi"/>
          <w:b/>
        </w:rPr>
      </w:pPr>
      <w:r w:rsidRPr="00434268">
        <w:rPr>
          <w:rFonts w:asciiTheme="majorHAnsi" w:hAnsiTheme="majorHAnsi" w:cstheme="majorHAnsi"/>
          <w:b/>
        </w:rPr>
        <w:t>AFSCME LABOR/MANAGEMENT MEETING</w:t>
      </w:r>
    </w:p>
    <w:p w14:paraId="0F790E5D" w14:textId="77777777" w:rsidR="00706EE9" w:rsidRPr="00434268" w:rsidRDefault="00342806" w:rsidP="00706EE9">
      <w:pPr>
        <w:spacing w:before="0" w:after="0" w:line="240" w:lineRule="auto"/>
        <w:jc w:val="center"/>
        <w:rPr>
          <w:rFonts w:asciiTheme="majorHAnsi" w:hAnsiTheme="majorHAnsi" w:cstheme="majorHAnsi"/>
          <w:b/>
        </w:rPr>
      </w:pPr>
      <w:r w:rsidRPr="00434268">
        <w:rPr>
          <w:rFonts w:asciiTheme="majorHAnsi" w:hAnsiTheme="majorHAnsi" w:cstheme="majorHAnsi"/>
          <w:b/>
        </w:rPr>
        <w:t>St. Peter</w:t>
      </w:r>
      <w:r w:rsidR="00706EE9" w:rsidRPr="00434268">
        <w:rPr>
          <w:rFonts w:asciiTheme="majorHAnsi" w:hAnsiTheme="majorHAnsi" w:cstheme="majorHAnsi"/>
          <w:b/>
        </w:rPr>
        <w:t xml:space="preserve"> – </w:t>
      </w:r>
      <w:r w:rsidRPr="00434268">
        <w:rPr>
          <w:rFonts w:asciiTheme="majorHAnsi" w:hAnsiTheme="majorHAnsi" w:cstheme="majorHAnsi"/>
          <w:b/>
        </w:rPr>
        <w:t>HR</w:t>
      </w:r>
      <w:r w:rsidR="00706EE9" w:rsidRPr="00434268">
        <w:rPr>
          <w:rFonts w:asciiTheme="majorHAnsi" w:hAnsiTheme="majorHAnsi" w:cstheme="majorHAnsi"/>
          <w:b/>
        </w:rPr>
        <w:t xml:space="preserve"> Conference Room</w:t>
      </w:r>
      <w:r w:rsidR="004C701B" w:rsidRPr="00434268">
        <w:rPr>
          <w:rFonts w:asciiTheme="majorHAnsi" w:hAnsiTheme="majorHAnsi" w:cstheme="majorHAnsi"/>
          <w:b/>
        </w:rPr>
        <w:t xml:space="preserve"> – Microsoft Teams</w:t>
      </w:r>
    </w:p>
    <w:p w14:paraId="3228BDE8" w14:textId="7633B878" w:rsidR="00706EE9" w:rsidRPr="00434268" w:rsidRDefault="0022316B" w:rsidP="00706EE9">
      <w:pPr>
        <w:spacing w:before="0" w:after="0"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April 11</w:t>
      </w:r>
      <w:r w:rsidRPr="0022316B">
        <w:rPr>
          <w:rFonts w:asciiTheme="majorHAnsi" w:hAnsiTheme="majorHAnsi" w:cstheme="majorHAnsi"/>
          <w:b/>
          <w:vertAlign w:val="superscript"/>
        </w:rPr>
        <w:t>th</w:t>
      </w:r>
      <w:r>
        <w:rPr>
          <w:rFonts w:asciiTheme="majorHAnsi" w:hAnsiTheme="majorHAnsi" w:cstheme="majorHAnsi"/>
          <w:b/>
        </w:rPr>
        <w:t>,</w:t>
      </w:r>
      <w:r w:rsidR="0039359D" w:rsidRPr="00434268">
        <w:rPr>
          <w:rFonts w:asciiTheme="majorHAnsi" w:hAnsiTheme="majorHAnsi" w:cstheme="majorHAnsi"/>
          <w:b/>
        </w:rPr>
        <w:t xml:space="preserve"> 202</w:t>
      </w:r>
      <w:r w:rsidR="00927437" w:rsidRPr="00434268">
        <w:rPr>
          <w:rFonts w:asciiTheme="majorHAnsi" w:hAnsiTheme="majorHAnsi" w:cstheme="majorHAnsi"/>
          <w:b/>
        </w:rPr>
        <w:t>4</w:t>
      </w:r>
    </w:p>
    <w:p w14:paraId="600A48FE" w14:textId="77777777" w:rsidR="00706EE9" w:rsidRPr="00434268" w:rsidRDefault="00706EE9" w:rsidP="00706EE9">
      <w:pPr>
        <w:spacing w:before="0" w:after="0" w:line="240" w:lineRule="auto"/>
        <w:jc w:val="center"/>
        <w:rPr>
          <w:rFonts w:asciiTheme="majorHAnsi" w:hAnsiTheme="majorHAnsi" w:cstheme="majorHAnsi"/>
          <w:b/>
        </w:rPr>
      </w:pPr>
      <w:r w:rsidRPr="00434268">
        <w:rPr>
          <w:rFonts w:asciiTheme="majorHAnsi" w:hAnsiTheme="majorHAnsi" w:cstheme="majorHAnsi"/>
          <w:b/>
        </w:rPr>
        <w:t>1</w:t>
      </w:r>
      <w:r w:rsidR="00342806" w:rsidRPr="00434268">
        <w:rPr>
          <w:rFonts w:asciiTheme="majorHAnsi" w:hAnsiTheme="majorHAnsi" w:cstheme="majorHAnsi"/>
          <w:b/>
        </w:rPr>
        <w:t>2</w:t>
      </w:r>
      <w:r w:rsidRPr="00434268">
        <w:rPr>
          <w:rFonts w:asciiTheme="majorHAnsi" w:hAnsiTheme="majorHAnsi" w:cstheme="majorHAnsi"/>
          <w:b/>
        </w:rPr>
        <w:t>:00 p.m. – 2:</w:t>
      </w:r>
      <w:r w:rsidR="00342806" w:rsidRPr="00434268">
        <w:rPr>
          <w:rFonts w:asciiTheme="majorHAnsi" w:hAnsiTheme="majorHAnsi" w:cstheme="majorHAnsi"/>
          <w:b/>
        </w:rPr>
        <w:t>0</w:t>
      </w:r>
      <w:r w:rsidRPr="00434268">
        <w:rPr>
          <w:rFonts w:asciiTheme="majorHAnsi" w:hAnsiTheme="majorHAnsi" w:cstheme="majorHAnsi"/>
          <w:b/>
        </w:rPr>
        <w:t>0 p.m.</w:t>
      </w:r>
    </w:p>
    <w:sdt>
      <w:sdtPr>
        <w:rPr>
          <w:rFonts w:asciiTheme="majorHAnsi" w:hAnsiTheme="majorHAnsi" w:cstheme="majorHAnsi"/>
        </w:rPr>
        <w:id w:val="10729564"/>
        <w:docPartObj>
          <w:docPartGallery w:val="Cover Pages"/>
          <w:docPartUnique/>
        </w:docPartObj>
      </w:sdtPr>
      <w:sdtEndPr/>
      <w:sdtContent>
        <w:p w14:paraId="059F1EB4" w14:textId="77777777" w:rsidR="00C87E0E" w:rsidRPr="00434268" w:rsidRDefault="00C87E0E" w:rsidP="00706EE9">
          <w:pPr>
            <w:spacing w:before="0" w:after="0" w:line="240" w:lineRule="auto"/>
            <w:jc w:val="center"/>
            <w:rPr>
              <w:rFonts w:asciiTheme="majorHAnsi" w:hAnsiTheme="majorHAnsi" w:cstheme="majorHAnsi"/>
            </w:rPr>
          </w:pPr>
        </w:p>
        <w:p w14:paraId="44699E7B" w14:textId="7EAF528A" w:rsidR="00706EE9" w:rsidRPr="00434268" w:rsidRDefault="00C15E0B" w:rsidP="00706EE9">
          <w:pPr>
            <w:spacing w:before="0" w:after="0" w:line="240" w:lineRule="auto"/>
            <w:rPr>
              <w:rFonts w:asciiTheme="majorHAnsi" w:hAnsiTheme="majorHAnsi" w:cstheme="majorHAnsi"/>
            </w:rPr>
          </w:pPr>
          <w:r w:rsidRPr="00434268">
            <w:rPr>
              <w:rFonts w:asciiTheme="majorHAnsi" w:hAnsiTheme="majorHAnsi" w:cstheme="majorHAnsi"/>
            </w:rPr>
            <w:t xml:space="preserve">Present: </w:t>
          </w:r>
          <w:r w:rsidR="0022316B" w:rsidRPr="0022316B">
            <w:rPr>
              <w:rFonts w:asciiTheme="majorHAnsi" w:hAnsiTheme="majorHAnsi" w:cstheme="majorHAnsi"/>
            </w:rPr>
            <w:t>Jamie Schwartz; Lea Plonty; Tim Lokensgard; Bonnie Wold; Suzanne Kocurek; Michelle Sexe; Heather Coopman; Eric Hesse; Ryan Cates; Eric Manriquez; Scott Halvorson; April Forse; Paul Rodriguez; Steaed Doehring; Eric Christensen; Marie Hartman</w:t>
          </w:r>
        </w:p>
        <w:p w14:paraId="22F1AC47" w14:textId="77777777" w:rsidR="00BC3C7C" w:rsidRPr="00434268" w:rsidRDefault="00543DF1" w:rsidP="00706EE9">
          <w:pPr>
            <w:spacing w:before="0" w:after="0" w:line="240" w:lineRule="auto"/>
            <w:rPr>
              <w:rFonts w:asciiTheme="majorHAnsi" w:hAnsiTheme="majorHAnsi" w:cstheme="majorHAnsi"/>
            </w:rPr>
          </w:pPr>
        </w:p>
      </w:sdtContent>
    </w:sdt>
    <w:p w14:paraId="5B4D6D64" w14:textId="77777777" w:rsidR="00543DF1" w:rsidRDefault="00543DF1" w:rsidP="006D7D9E">
      <w:pPr>
        <w:spacing w:before="0" w:after="0" w:line="240" w:lineRule="auto"/>
        <w:rPr>
          <w:rFonts w:asciiTheme="majorHAnsi" w:hAnsiTheme="majorHAnsi" w:cstheme="majorHAnsi"/>
          <w:b/>
          <w:u w:val="single"/>
        </w:rPr>
      </w:pPr>
    </w:p>
    <w:p w14:paraId="41583895" w14:textId="77777777" w:rsidR="00543DF1" w:rsidRDefault="00543DF1" w:rsidP="006D7D9E">
      <w:pPr>
        <w:spacing w:before="0" w:after="0" w:line="240" w:lineRule="auto"/>
        <w:rPr>
          <w:rFonts w:asciiTheme="majorHAnsi" w:hAnsiTheme="majorHAnsi" w:cstheme="majorHAnsi"/>
          <w:b/>
          <w:u w:val="single"/>
        </w:rPr>
      </w:pPr>
    </w:p>
    <w:p w14:paraId="1F62A09D" w14:textId="38CD919E" w:rsidR="006D7D9E" w:rsidRPr="00434268" w:rsidRDefault="006D7D9E" w:rsidP="006D7D9E">
      <w:pPr>
        <w:spacing w:before="0" w:after="0" w:line="240" w:lineRule="auto"/>
        <w:rPr>
          <w:rFonts w:asciiTheme="majorHAnsi" w:hAnsiTheme="majorHAnsi" w:cstheme="majorHAnsi"/>
          <w:b/>
        </w:rPr>
      </w:pPr>
      <w:r w:rsidRPr="00434268">
        <w:rPr>
          <w:rFonts w:asciiTheme="majorHAnsi" w:hAnsiTheme="majorHAnsi" w:cstheme="majorHAnsi"/>
          <w:b/>
          <w:u w:val="single"/>
        </w:rPr>
        <w:t>FOLLOW-UP ITEMS</w:t>
      </w:r>
      <w:r w:rsidR="00026B4F" w:rsidRPr="00434268">
        <w:rPr>
          <w:rFonts w:asciiTheme="majorHAnsi" w:hAnsiTheme="majorHAnsi" w:cstheme="majorHAnsi"/>
          <w:b/>
        </w:rPr>
        <w:tab/>
      </w:r>
      <w:r w:rsidR="00026B4F" w:rsidRPr="00434268">
        <w:rPr>
          <w:rFonts w:asciiTheme="majorHAnsi" w:hAnsiTheme="majorHAnsi" w:cstheme="majorHAnsi"/>
          <w:b/>
        </w:rPr>
        <w:tab/>
        <w:t xml:space="preserve"> </w:t>
      </w:r>
    </w:p>
    <w:p w14:paraId="065E3E32" w14:textId="6B5A0F01" w:rsidR="00754491" w:rsidRPr="00434268" w:rsidRDefault="009C5CB9" w:rsidP="00FF2635">
      <w:pPr>
        <w:pStyle w:val="ListParagraph"/>
        <w:numPr>
          <w:ilvl w:val="0"/>
          <w:numId w:val="12"/>
        </w:numPr>
        <w:spacing w:line="360" w:lineRule="auto"/>
        <w:rPr>
          <w:rFonts w:asciiTheme="majorHAnsi" w:hAnsiTheme="majorHAnsi" w:cstheme="majorHAnsi"/>
          <w:b/>
          <w:bCs/>
        </w:rPr>
      </w:pPr>
      <w:r w:rsidRPr="00434268">
        <w:rPr>
          <w:rFonts w:asciiTheme="majorHAnsi" w:hAnsiTheme="majorHAnsi" w:cstheme="majorHAnsi"/>
          <w:b/>
          <w:bCs/>
        </w:rPr>
        <w:t xml:space="preserve">Inverse </w:t>
      </w:r>
      <w:r w:rsidR="002B0AB7" w:rsidRPr="00434268">
        <w:rPr>
          <w:rFonts w:asciiTheme="majorHAnsi" w:hAnsiTheme="majorHAnsi" w:cstheme="majorHAnsi"/>
          <w:b/>
          <w:bCs/>
        </w:rPr>
        <w:t>Numbers</w:t>
      </w:r>
      <w:r w:rsidRPr="00434268">
        <w:rPr>
          <w:rFonts w:asciiTheme="majorHAnsi" w:hAnsiTheme="majorHAnsi" w:cstheme="majorHAnsi"/>
          <w:b/>
          <w:bCs/>
        </w:rPr>
        <w:t xml:space="preserve"> – Operations </w:t>
      </w:r>
      <w:r w:rsidR="00C15E0B" w:rsidRPr="00434268">
        <w:rPr>
          <w:rFonts w:asciiTheme="majorHAnsi" w:hAnsiTheme="majorHAnsi" w:cstheme="majorHAnsi"/>
          <w:b/>
          <w:bCs/>
        </w:rPr>
        <w:t xml:space="preserve">&amp; </w:t>
      </w:r>
      <w:r w:rsidRPr="00434268">
        <w:rPr>
          <w:rFonts w:asciiTheme="majorHAnsi" w:hAnsiTheme="majorHAnsi" w:cstheme="majorHAnsi"/>
          <w:b/>
          <w:bCs/>
        </w:rPr>
        <w:t>Health Services</w:t>
      </w:r>
      <w:r w:rsidR="001D3676" w:rsidRPr="00434268">
        <w:rPr>
          <w:rFonts w:asciiTheme="majorHAnsi" w:hAnsiTheme="majorHAnsi" w:cstheme="majorHAnsi"/>
          <w:b/>
          <w:bCs/>
        </w:rPr>
        <w:t>:</w:t>
      </w:r>
    </w:p>
    <w:p w14:paraId="6FB795E9" w14:textId="1333FFC4" w:rsidR="00754491" w:rsidRPr="00434268" w:rsidRDefault="00754491" w:rsidP="001D3676">
      <w:pPr>
        <w:pStyle w:val="ListParagraph"/>
        <w:numPr>
          <w:ilvl w:val="0"/>
          <w:numId w:val="0"/>
        </w:numPr>
        <w:spacing w:line="360" w:lineRule="auto"/>
        <w:ind w:left="720"/>
        <w:rPr>
          <w:rFonts w:asciiTheme="minorHAnsi" w:hAnsiTheme="minorHAnsi" w:cstheme="minorHAnsi"/>
        </w:rPr>
      </w:pPr>
      <w:r w:rsidRPr="00434268">
        <w:rPr>
          <w:rFonts w:asciiTheme="minorHAnsi" w:hAnsiTheme="minorHAnsi" w:cstheme="minorHAnsi"/>
        </w:rPr>
        <w:t xml:space="preserve">Operations </w:t>
      </w:r>
      <w:r w:rsidR="002B0AB7" w:rsidRPr="00434268">
        <w:rPr>
          <w:rFonts w:asciiTheme="minorHAnsi" w:hAnsiTheme="minorHAnsi" w:cstheme="minorHAnsi"/>
        </w:rPr>
        <w:t xml:space="preserve">Total </w:t>
      </w:r>
      <w:r w:rsidR="00A004F4" w:rsidRPr="00434268">
        <w:rPr>
          <w:rFonts w:asciiTheme="minorHAnsi" w:hAnsiTheme="minorHAnsi" w:cstheme="minorHAnsi"/>
        </w:rPr>
        <w:t>–</w:t>
      </w:r>
      <w:r w:rsidR="0027618B" w:rsidRPr="00434268">
        <w:rPr>
          <w:rFonts w:asciiTheme="minorHAnsi" w:hAnsiTheme="minorHAnsi" w:cstheme="minorHAnsi"/>
        </w:rPr>
        <w:t xml:space="preserve"> </w:t>
      </w:r>
      <w:r w:rsidR="000651C1" w:rsidRPr="00434268">
        <w:rPr>
          <w:rFonts w:asciiTheme="minorHAnsi" w:hAnsiTheme="minorHAnsi" w:cstheme="minorHAnsi"/>
          <w:u w:val="single"/>
        </w:rPr>
        <w:t>37</w:t>
      </w:r>
      <w:r w:rsidR="0022316B">
        <w:rPr>
          <w:rFonts w:asciiTheme="minorHAnsi" w:hAnsiTheme="minorHAnsi" w:cstheme="minorHAnsi"/>
          <w:u w:val="single"/>
        </w:rPr>
        <w:t xml:space="preserve">5 </w:t>
      </w:r>
      <w:r w:rsidR="002B0AB7" w:rsidRPr="00434268">
        <w:rPr>
          <w:rFonts w:asciiTheme="minorHAnsi" w:hAnsiTheme="minorHAnsi" w:cstheme="minorHAnsi"/>
          <w:u w:val="single"/>
        </w:rPr>
        <w:t>Hours</w:t>
      </w:r>
      <w:r w:rsidRPr="00434268">
        <w:rPr>
          <w:rFonts w:asciiTheme="minorHAnsi" w:hAnsiTheme="minorHAnsi" w:cstheme="minorHAnsi"/>
        </w:rPr>
        <w:tab/>
      </w:r>
    </w:p>
    <w:p w14:paraId="4EA57B94" w14:textId="7DBFC8E7" w:rsidR="001D3676" w:rsidRPr="00434268" w:rsidRDefault="00754491" w:rsidP="001D3676">
      <w:pPr>
        <w:pStyle w:val="ListParagraph"/>
        <w:rPr>
          <w:rFonts w:asciiTheme="minorHAnsi" w:hAnsiTheme="minorHAnsi" w:cstheme="minorHAnsi"/>
          <w:u w:val="single"/>
        </w:rPr>
      </w:pPr>
      <w:r w:rsidRPr="00434268">
        <w:rPr>
          <w:rFonts w:asciiTheme="minorHAnsi" w:hAnsiTheme="minorHAnsi" w:cstheme="minorHAnsi"/>
          <w:u w:val="single"/>
        </w:rPr>
        <w:t>1</w:t>
      </w:r>
      <w:r w:rsidRPr="00434268">
        <w:rPr>
          <w:rFonts w:asciiTheme="minorHAnsi" w:hAnsiTheme="minorHAnsi" w:cstheme="minorHAnsi"/>
          <w:u w:val="single"/>
          <w:vertAlign w:val="superscript"/>
        </w:rPr>
        <w:t>st</w:t>
      </w:r>
      <w:r w:rsidR="00556D3E" w:rsidRPr="00434268">
        <w:rPr>
          <w:rFonts w:asciiTheme="minorHAnsi" w:hAnsiTheme="minorHAnsi" w:cstheme="minorHAnsi"/>
          <w:u w:val="single"/>
          <w:vertAlign w:val="superscript"/>
        </w:rPr>
        <w:t xml:space="preserve"> </w:t>
      </w:r>
      <w:r w:rsidR="001D3676" w:rsidRPr="00434268">
        <w:rPr>
          <w:rFonts w:asciiTheme="minorHAnsi" w:hAnsiTheme="minorHAnsi" w:cstheme="minorHAnsi"/>
          <w:u w:val="single"/>
        </w:rPr>
        <w:t>Watch</w:t>
      </w:r>
      <w:r w:rsidR="0027618B" w:rsidRPr="00434268">
        <w:rPr>
          <w:rFonts w:asciiTheme="minorHAnsi" w:hAnsiTheme="minorHAnsi" w:cstheme="minorHAnsi"/>
          <w:u w:val="single"/>
        </w:rPr>
        <w:t xml:space="preserve"> </w:t>
      </w:r>
      <w:r w:rsidR="000651C1" w:rsidRPr="00434268">
        <w:rPr>
          <w:rFonts w:asciiTheme="minorHAnsi" w:hAnsiTheme="minorHAnsi" w:cstheme="minorHAnsi"/>
          <w:u w:val="single"/>
        </w:rPr>
        <w:t xml:space="preserve">Staff Inversed to 2nd Watch </w:t>
      </w:r>
      <w:r w:rsidR="001D3676" w:rsidRPr="00434268">
        <w:rPr>
          <w:rFonts w:asciiTheme="minorHAnsi" w:hAnsiTheme="minorHAnsi" w:cstheme="minorHAnsi"/>
          <w:u w:val="single"/>
        </w:rPr>
        <w:t>(</w:t>
      </w:r>
      <w:r w:rsidR="0022316B">
        <w:rPr>
          <w:rFonts w:asciiTheme="minorHAnsi" w:hAnsiTheme="minorHAnsi" w:cstheme="minorHAnsi"/>
          <w:u w:val="single"/>
        </w:rPr>
        <w:t>52</w:t>
      </w:r>
      <w:r w:rsidR="0027618B" w:rsidRPr="00434268">
        <w:rPr>
          <w:rFonts w:asciiTheme="minorHAnsi" w:hAnsiTheme="minorHAnsi" w:cstheme="minorHAnsi"/>
          <w:u w:val="single"/>
        </w:rPr>
        <w:t xml:space="preserve"> </w:t>
      </w:r>
      <w:r w:rsidR="000651C1" w:rsidRPr="00434268">
        <w:rPr>
          <w:rFonts w:asciiTheme="minorHAnsi" w:hAnsiTheme="minorHAnsi" w:cstheme="minorHAnsi"/>
          <w:u w:val="single"/>
        </w:rPr>
        <w:t>S</w:t>
      </w:r>
      <w:r w:rsidRPr="00434268">
        <w:rPr>
          <w:rFonts w:asciiTheme="minorHAnsi" w:hAnsiTheme="minorHAnsi" w:cstheme="minorHAnsi"/>
          <w:u w:val="single"/>
        </w:rPr>
        <w:t>taff)</w:t>
      </w:r>
      <w:r w:rsidR="000651C1" w:rsidRPr="00434268">
        <w:rPr>
          <w:rFonts w:asciiTheme="minorHAnsi" w:hAnsiTheme="minorHAnsi" w:cstheme="minorHAnsi"/>
          <w:u w:val="single"/>
        </w:rPr>
        <w:t xml:space="preserve"> For 2</w:t>
      </w:r>
      <w:r w:rsidR="0022316B">
        <w:rPr>
          <w:rFonts w:asciiTheme="minorHAnsi" w:hAnsiTheme="minorHAnsi" w:cstheme="minorHAnsi"/>
          <w:u w:val="single"/>
        </w:rPr>
        <w:t>11</w:t>
      </w:r>
      <w:r w:rsidR="000651C1" w:rsidRPr="00434268">
        <w:rPr>
          <w:rFonts w:asciiTheme="minorHAnsi" w:hAnsiTheme="minorHAnsi" w:cstheme="minorHAnsi"/>
          <w:u w:val="single"/>
        </w:rPr>
        <w:t>.5 Hours</w:t>
      </w:r>
    </w:p>
    <w:p w14:paraId="5C61B5EF" w14:textId="4C5D6E35" w:rsidR="001D3676" w:rsidRPr="00434268" w:rsidRDefault="00754491" w:rsidP="001D3676">
      <w:pPr>
        <w:pStyle w:val="ListParagraph"/>
        <w:rPr>
          <w:rFonts w:asciiTheme="minorHAnsi" w:hAnsiTheme="minorHAnsi" w:cstheme="minorHAnsi"/>
          <w:u w:val="single"/>
        </w:rPr>
      </w:pPr>
      <w:r w:rsidRPr="00434268">
        <w:rPr>
          <w:rFonts w:asciiTheme="minorHAnsi" w:hAnsiTheme="minorHAnsi" w:cstheme="minorHAnsi"/>
          <w:u w:val="single"/>
        </w:rPr>
        <w:t>2</w:t>
      </w:r>
      <w:r w:rsidRPr="00434268">
        <w:rPr>
          <w:rFonts w:asciiTheme="minorHAnsi" w:hAnsiTheme="minorHAnsi" w:cstheme="minorHAnsi"/>
          <w:u w:val="single"/>
          <w:vertAlign w:val="superscript"/>
        </w:rPr>
        <w:t>nd</w:t>
      </w:r>
      <w:r w:rsidR="00556D3E" w:rsidRPr="00434268">
        <w:rPr>
          <w:rFonts w:asciiTheme="minorHAnsi" w:hAnsiTheme="minorHAnsi" w:cstheme="minorHAnsi"/>
          <w:u w:val="single"/>
          <w:vertAlign w:val="superscript"/>
        </w:rPr>
        <w:t xml:space="preserve"> </w:t>
      </w:r>
      <w:r w:rsidR="000651C1" w:rsidRPr="00434268">
        <w:rPr>
          <w:rFonts w:asciiTheme="minorHAnsi" w:hAnsiTheme="minorHAnsi" w:cstheme="minorHAnsi"/>
          <w:u w:val="single"/>
        </w:rPr>
        <w:t>Watch Staff Inversed to 3rd Watch</w:t>
      </w:r>
      <w:r w:rsidR="00042447" w:rsidRPr="00434268">
        <w:rPr>
          <w:rFonts w:asciiTheme="minorHAnsi" w:hAnsiTheme="minorHAnsi" w:cstheme="minorHAnsi"/>
          <w:u w:val="single"/>
        </w:rPr>
        <w:t xml:space="preserve"> </w:t>
      </w:r>
      <w:r w:rsidRPr="00434268">
        <w:rPr>
          <w:rFonts w:asciiTheme="minorHAnsi" w:hAnsiTheme="minorHAnsi" w:cstheme="minorHAnsi"/>
          <w:u w:val="single"/>
        </w:rPr>
        <w:t>(</w:t>
      </w:r>
      <w:r w:rsidR="0022316B">
        <w:rPr>
          <w:rFonts w:asciiTheme="minorHAnsi" w:hAnsiTheme="minorHAnsi" w:cstheme="minorHAnsi"/>
          <w:u w:val="single"/>
        </w:rPr>
        <w:t>31</w:t>
      </w:r>
      <w:r w:rsidR="000651C1" w:rsidRPr="00434268">
        <w:rPr>
          <w:rFonts w:asciiTheme="minorHAnsi" w:hAnsiTheme="minorHAnsi" w:cstheme="minorHAnsi"/>
          <w:u w:val="single"/>
        </w:rPr>
        <w:t xml:space="preserve"> Staff) For 1</w:t>
      </w:r>
      <w:r w:rsidR="0022316B">
        <w:rPr>
          <w:rFonts w:asciiTheme="minorHAnsi" w:hAnsiTheme="minorHAnsi" w:cstheme="minorHAnsi"/>
          <w:u w:val="single"/>
        </w:rPr>
        <w:t>08.2</w:t>
      </w:r>
      <w:r w:rsidR="000651C1" w:rsidRPr="00434268">
        <w:rPr>
          <w:rFonts w:asciiTheme="minorHAnsi" w:hAnsiTheme="minorHAnsi" w:cstheme="minorHAnsi"/>
          <w:u w:val="single"/>
        </w:rPr>
        <w:t>5 Hours</w:t>
      </w:r>
    </w:p>
    <w:p w14:paraId="476F5621" w14:textId="740880A2" w:rsidR="00754491" w:rsidRPr="00434268" w:rsidRDefault="00754491" w:rsidP="001D3676">
      <w:pPr>
        <w:pStyle w:val="ListParagraph"/>
        <w:rPr>
          <w:rFonts w:asciiTheme="minorHAnsi" w:hAnsiTheme="minorHAnsi" w:cstheme="minorHAnsi"/>
          <w:u w:val="single"/>
        </w:rPr>
      </w:pPr>
      <w:r w:rsidRPr="00434268">
        <w:rPr>
          <w:rFonts w:asciiTheme="minorHAnsi" w:hAnsiTheme="minorHAnsi" w:cstheme="minorHAnsi"/>
          <w:u w:val="single"/>
        </w:rPr>
        <w:t>3</w:t>
      </w:r>
      <w:r w:rsidRPr="00434268">
        <w:rPr>
          <w:rFonts w:asciiTheme="minorHAnsi" w:hAnsiTheme="minorHAnsi" w:cstheme="minorHAnsi"/>
          <w:u w:val="single"/>
          <w:vertAlign w:val="superscript"/>
        </w:rPr>
        <w:t>rd</w:t>
      </w:r>
      <w:r w:rsidR="00556D3E" w:rsidRPr="00434268">
        <w:rPr>
          <w:rFonts w:asciiTheme="minorHAnsi" w:hAnsiTheme="minorHAnsi" w:cstheme="minorHAnsi"/>
          <w:u w:val="single"/>
          <w:vertAlign w:val="superscript"/>
        </w:rPr>
        <w:t xml:space="preserve"> </w:t>
      </w:r>
      <w:r w:rsidR="000651C1" w:rsidRPr="00434268">
        <w:rPr>
          <w:rFonts w:asciiTheme="minorHAnsi" w:hAnsiTheme="minorHAnsi" w:cstheme="minorHAnsi"/>
          <w:u w:val="single"/>
        </w:rPr>
        <w:t>Watch Staff Inversed to 1</w:t>
      </w:r>
      <w:r w:rsidR="000651C1" w:rsidRPr="00434268">
        <w:rPr>
          <w:rFonts w:asciiTheme="minorHAnsi" w:hAnsiTheme="minorHAnsi" w:cstheme="minorHAnsi"/>
          <w:u w:val="single"/>
          <w:vertAlign w:val="superscript"/>
        </w:rPr>
        <w:t>st</w:t>
      </w:r>
      <w:r w:rsidR="000651C1" w:rsidRPr="00434268">
        <w:rPr>
          <w:rFonts w:asciiTheme="minorHAnsi" w:hAnsiTheme="minorHAnsi" w:cstheme="minorHAnsi"/>
          <w:u w:val="single"/>
        </w:rPr>
        <w:t xml:space="preserve"> Watch</w:t>
      </w:r>
      <w:r w:rsidRPr="00434268">
        <w:rPr>
          <w:rFonts w:asciiTheme="minorHAnsi" w:hAnsiTheme="minorHAnsi" w:cstheme="minorHAnsi"/>
          <w:u w:val="single"/>
        </w:rPr>
        <w:t xml:space="preserve"> </w:t>
      </w:r>
      <w:r w:rsidR="00274599" w:rsidRPr="00434268">
        <w:rPr>
          <w:rFonts w:asciiTheme="minorHAnsi" w:hAnsiTheme="minorHAnsi" w:cstheme="minorHAnsi"/>
          <w:u w:val="single"/>
        </w:rPr>
        <w:t>(</w:t>
      </w:r>
      <w:r w:rsidR="0022316B">
        <w:rPr>
          <w:rFonts w:asciiTheme="minorHAnsi" w:hAnsiTheme="minorHAnsi" w:cstheme="minorHAnsi"/>
          <w:u w:val="single"/>
        </w:rPr>
        <w:t>13</w:t>
      </w:r>
      <w:r w:rsidR="000651C1" w:rsidRPr="00434268">
        <w:rPr>
          <w:rFonts w:asciiTheme="minorHAnsi" w:hAnsiTheme="minorHAnsi" w:cstheme="minorHAnsi"/>
          <w:u w:val="single"/>
        </w:rPr>
        <w:t xml:space="preserve"> Staff) For </w:t>
      </w:r>
      <w:r w:rsidR="0022316B">
        <w:rPr>
          <w:rFonts w:asciiTheme="minorHAnsi" w:hAnsiTheme="minorHAnsi" w:cstheme="minorHAnsi"/>
          <w:u w:val="single"/>
        </w:rPr>
        <w:t>55.25</w:t>
      </w:r>
      <w:r w:rsidR="000651C1" w:rsidRPr="00434268">
        <w:rPr>
          <w:rFonts w:asciiTheme="minorHAnsi" w:hAnsiTheme="minorHAnsi" w:cstheme="minorHAnsi"/>
          <w:u w:val="single"/>
        </w:rPr>
        <w:t xml:space="preserve"> Hours</w:t>
      </w:r>
    </w:p>
    <w:p w14:paraId="2ABB5BD4" w14:textId="4F6CB59F" w:rsidR="002B0AB7" w:rsidRPr="00434268" w:rsidRDefault="002B0AB7" w:rsidP="001D3676">
      <w:pPr>
        <w:pStyle w:val="ListParagraph"/>
        <w:rPr>
          <w:rFonts w:asciiTheme="minorHAnsi" w:hAnsiTheme="minorHAnsi" w:cstheme="minorHAnsi"/>
          <w:u w:val="single"/>
        </w:rPr>
      </w:pPr>
      <w:r w:rsidRPr="00434268">
        <w:rPr>
          <w:rFonts w:asciiTheme="minorHAnsi" w:hAnsiTheme="minorHAnsi" w:cstheme="minorHAnsi"/>
          <w:u w:val="single"/>
        </w:rPr>
        <w:t>Health Services SP – 0 Hours</w:t>
      </w:r>
    </w:p>
    <w:p w14:paraId="12847718" w14:textId="464AB70F" w:rsidR="002B0AB7" w:rsidRPr="00434268" w:rsidRDefault="002B0AB7" w:rsidP="001D3676">
      <w:pPr>
        <w:pStyle w:val="ListParagraph"/>
        <w:rPr>
          <w:rFonts w:asciiTheme="minorHAnsi" w:hAnsiTheme="minorHAnsi" w:cstheme="minorHAnsi"/>
          <w:u w:val="single"/>
        </w:rPr>
      </w:pPr>
      <w:r w:rsidRPr="00434268">
        <w:rPr>
          <w:rFonts w:asciiTheme="minorHAnsi" w:hAnsiTheme="minorHAnsi" w:cstheme="minorHAnsi"/>
          <w:u w:val="single"/>
        </w:rPr>
        <w:t>Health Services CPS – 0 Hours</w:t>
      </w:r>
    </w:p>
    <w:p w14:paraId="07E5B145" w14:textId="77777777" w:rsidR="00235BAB" w:rsidRPr="00434268" w:rsidRDefault="00235BAB" w:rsidP="00235BAB">
      <w:pPr>
        <w:pStyle w:val="ListParagraph"/>
        <w:numPr>
          <w:ilvl w:val="0"/>
          <w:numId w:val="0"/>
        </w:numPr>
        <w:ind w:left="1800"/>
      </w:pPr>
    </w:p>
    <w:p w14:paraId="4A113B0B" w14:textId="0D21C627" w:rsidR="009C5CB9" w:rsidRPr="00434268" w:rsidRDefault="009C5CB9" w:rsidP="00FF2635">
      <w:pPr>
        <w:pStyle w:val="ListParagraph"/>
        <w:numPr>
          <w:ilvl w:val="0"/>
          <w:numId w:val="12"/>
        </w:numPr>
        <w:spacing w:line="360" w:lineRule="auto"/>
        <w:rPr>
          <w:rFonts w:asciiTheme="majorHAnsi" w:hAnsiTheme="majorHAnsi" w:cstheme="majorHAnsi"/>
          <w:b/>
          <w:bCs/>
        </w:rPr>
      </w:pPr>
      <w:r w:rsidRPr="00434268">
        <w:rPr>
          <w:rFonts w:asciiTheme="majorHAnsi" w:hAnsiTheme="majorHAnsi" w:cstheme="majorHAnsi"/>
          <w:b/>
          <w:bCs/>
        </w:rPr>
        <w:t>O</w:t>
      </w:r>
      <w:r w:rsidR="00235BAB" w:rsidRPr="00434268">
        <w:rPr>
          <w:rFonts w:asciiTheme="majorHAnsi" w:hAnsiTheme="majorHAnsi" w:cstheme="majorHAnsi"/>
          <w:b/>
          <w:bCs/>
        </w:rPr>
        <w:t>vertime</w:t>
      </w:r>
      <w:r w:rsidRPr="00434268">
        <w:rPr>
          <w:rFonts w:asciiTheme="majorHAnsi" w:hAnsiTheme="majorHAnsi" w:cstheme="majorHAnsi"/>
          <w:b/>
          <w:bCs/>
        </w:rPr>
        <w:t xml:space="preserve"> Numbers – Operations &amp; Health Services</w:t>
      </w:r>
      <w:r w:rsidR="001D3676" w:rsidRPr="00434268">
        <w:rPr>
          <w:rFonts w:asciiTheme="majorHAnsi" w:hAnsiTheme="majorHAnsi" w:cstheme="majorHAnsi"/>
          <w:b/>
          <w:bCs/>
        </w:rPr>
        <w:t>:</w:t>
      </w:r>
    </w:p>
    <w:p w14:paraId="653D63C0" w14:textId="718C8D1D" w:rsidR="001D3676" w:rsidRPr="00434268" w:rsidRDefault="00754491" w:rsidP="001D3676">
      <w:pPr>
        <w:pStyle w:val="ListParagraph"/>
        <w:rPr>
          <w:rFonts w:asciiTheme="minorHAnsi" w:hAnsiTheme="minorHAnsi" w:cstheme="minorHAnsi"/>
          <w:u w:val="single"/>
        </w:rPr>
      </w:pPr>
      <w:r w:rsidRPr="00434268">
        <w:rPr>
          <w:rFonts w:asciiTheme="minorHAnsi" w:hAnsiTheme="minorHAnsi" w:cstheme="minorHAnsi"/>
          <w:u w:val="single"/>
        </w:rPr>
        <w:t xml:space="preserve">Operations </w:t>
      </w:r>
      <w:r w:rsidR="0027618B" w:rsidRPr="00434268">
        <w:rPr>
          <w:rFonts w:asciiTheme="minorHAnsi" w:hAnsiTheme="minorHAnsi" w:cstheme="minorHAnsi"/>
          <w:u w:val="single"/>
        </w:rPr>
        <w:t xml:space="preserve">– </w:t>
      </w:r>
      <w:r w:rsidR="0022316B">
        <w:rPr>
          <w:rFonts w:asciiTheme="minorHAnsi" w:hAnsiTheme="minorHAnsi" w:cstheme="minorHAnsi"/>
          <w:u w:val="single"/>
        </w:rPr>
        <w:t>3735.5</w:t>
      </w:r>
      <w:r w:rsidR="004F16C6" w:rsidRPr="00434268">
        <w:rPr>
          <w:rFonts w:asciiTheme="minorHAnsi" w:hAnsiTheme="minorHAnsi" w:cstheme="minorHAnsi"/>
          <w:u w:val="single"/>
        </w:rPr>
        <w:t xml:space="preserve"> </w:t>
      </w:r>
      <w:r w:rsidR="001D3676" w:rsidRPr="00434268">
        <w:rPr>
          <w:rFonts w:asciiTheme="minorHAnsi" w:hAnsiTheme="minorHAnsi" w:cstheme="minorHAnsi"/>
          <w:u w:val="single"/>
        </w:rPr>
        <w:t>Hours</w:t>
      </w:r>
    </w:p>
    <w:p w14:paraId="564ACC51" w14:textId="013762D2" w:rsidR="001D3676" w:rsidRPr="00434268" w:rsidRDefault="00754491" w:rsidP="001D3676">
      <w:pPr>
        <w:pStyle w:val="ListParagraph"/>
        <w:rPr>
          <w:rFonts w:asciiTheme="minorHAnsi" w:hAnsiTheme="minorHAnsi" w:cstheme="minorHAnsi"/>
          <w:u w:val="single"/>
        </w:rPr>
      </w:pPr>
      <w:r w:rsidRPr="00434268">
        <w:rPr>
          <w:rFonts w:asciiTheme="minorHAnsi" w:hAnsiTheme="minorHAnsi" w:cstheme="minorHAnsi"/>
          <w:u w:val="single"/>
        </w:rPr>
        <w:t>Health Services</w:t>
      </w:r>
      <w:r w:rsidR="001D3676" w:rsidRPr="00434268">
        <w:rPr>
          <w:rFonts w:asciiTheme="minorHAnsi" w:hAnsiTheme="minorHAnsi" w:cstheme="minorHAnsi"/>
          <w:u w:val="single"/>
        </w:rPr>
        <w:t xml:space="preserve"> SP</w:t>
      </w:r>
      <w:r w:rsidR="00D7203F" w:rsidRPr="00434268">
        <w:rPr>
          <w:rFonts w:asciiTheme="minorHAnsi" w:hAnsiTheme="minorHAnsi" w:cstheme="minorHAnsi"/>
          <w:u w:val="single"/>
        </w:rPr>
        <w:t xml:space="preserve"> - </w:t>
      </w:r>
      <w:r w:rsidR="002F332F" w:rsidRPr="00434268">
        <w:rPr>
          <w:rFonts w:asciiTheme="minorHAnsi" w:hAnsiTheme="minorHAnsi" w:cstheme="minorHAnsi"/>
          <w:u w:val="single"/>
        </w:rPr>
        <w:t>0</w:t>
      </w:r>
      <w:r w:rsidR="0027618B" w:rsidRPr="00434268">
        <w:rPr>
          <w:rFonts w:asciiTheme="minorHAnsi" w:hAnsiTheme="minorHAnsi" w:cstheme="minorHAnsi"/>
          <w:u w:val="single"/>
        </w:rPr>
        <w:t xml:space="preserve"> </w:t>
      </w:r>
      <w:r w:rsidR="001D3676" w:rsidRPr="00434268">
        <w:rPr>
          <w:rFonts w:asciiTheme="minorHAnsi" w:hAnsiTheme="minorHAnsi" w:cstheme="minorHAnsi"/>
          <w:u w:val="single"/>
        </w:rPr>
        <w:t>Hours</w:t>
      </w:r>
    </w:p>
    <w:p w14:paraId="03933DB2" w14:textId="1CCF110C" w:rsidR="00754491" w:rsidRPr="00434268" w:rsidRDefault="001D3676" w:rsidP="001D3676">
      <w:pPr>
        <w:pStyle w:val="ListParagraph"/>
        <w:rPr>
          <w:rFonts w:asciiTheme="minorHAnsi" w:hAnsiTheme="minorHAnsi" w:cstheme="minorHAnsi"/>
          <w:u w:val="single"/>
        </w:rPr>
      </w:pPr>
      <w:r w:rsidRPr="00434268">
        <w:rPr>
          <w:rFonts w:asciiTheme="minorHAnsi" w:hAnsiTheme="minorHAnsi" w:cstheme="minorHAnsi"/>
          <w:u w:val="single"/>
        </w:rPr>
        <w:t xml:space="preserve">Health Services </w:t>
      </w:r>
      <w:r w:rsidR="00754491" w:rsidRPr="00434268">
        <w:rPr>
          <w:rFonts w:asciiTheme="minorHAnsi" w:hAnsiTheme="minorHAnsi" w:cstheme="minorHAnsi"/>
          <w:u w:val="single"/>
        </w:rPr>
        <w:t xml:space="preserve">CPS </w:t>
      </w:r>
      <w:r w:rsidR="0027618B" w:rsidRPr="00434268">
        <w:rPr>
          <w:rFonts w:asciiTheme="minorHAnsi" w:hAnsiTheme="minorHAnsi" w:cstheme="minorHAnsi"/>
          <w:u w:val="single"/>
        </w:rPr>
        <w:t xml:space="preserve">– </w:t>
      </w:r>
      <w:r w:rsidR="00927437" w:rsidRPr="00434268">
        <w:rPr>
          <w:rFonts w:asciiTheme="minorHAnsi" w:hAnsiTheme="minorHAnsi" w:cstheme="minorHAnsi"/>
          <w:u w:val="single"/>
        </w:rPr>
        <w:t>1</w:t>
      </w:r>
      <w:r w:rsidR="009C52A8">
        <w:rPr>
          <w:rFonts w:asciiTheme="minorHAnsi" w:hAnsiTheme="minorHAnsi" w:cstheme="minorHAnsi"/>
          <w:u w:val="single"/>
        </w:rPr>
        <w:t>6</w:t>
      </w:r>
      <w:r w:rsidR="00927437" w:rsidRPr="00434268">
        <w:rPr>
          <w:rFonts w:asciiTheme="minorHAnsi" w:hAnsiTheme="minorHAnsi" w:cstheme="minorHAnsi"/>
          <w:u w:val="single"/>
        </w:rPr>
        <w:t>.5</w:t>
      </w:r>
      <w:r w:rsidR="0027618B" w:rsidRPr="00434268">
        <w:rPr>
          <w:rFonts w:asciiTheme="minorHAnsi" w:hAnsiTheme="minorHAnsi" w:cstheme="minorHAnsi"/>
          <w:u w:val="single"/>
        </w:rPr>
        <w:t xml:space="preserve"> </w:t>
      </w:r>
      <w:r w:rsidRPr="00434268">
        <w:rPr>
          <w:rFonts w:asciiTheme="minorHAnsi" w:hAnsiTheme="minorHAnsi" w:cstheme="minorHAnsi"/>
          <w:u w:val="single"/>
        </w:rPr>
        <w:t>Hours</w:t>
      </w:r>
    </w:p>
    <w:p w14:paraId="29000E95" w14:textId="77777777" w:rsidR="00235BAB" w:rsidRPr="00434268" w:rsidRDefault="00235BAB" w:rsidP="00235BAB">
      <w:pPr>
        <w:pStyle w:val="ListParagraph"/>
        <w:numPr>
          <w:ilvl w:val="0"/>
          <w:numId w:val="0"/>
        </w:numPr>
        <w:ind w:left="1800"/>
      </w:pPr>
    </w:p>
    <w:p w14:paraId="1212E9AB" w14:textId="2E476CF6" w:rsidR="009C5CB9" w:rsidRPr="00434268" w:rsidRDefault="009C5CB9" w:rsidP="00FF2635">
      <w:pPr>
        <w:pStyle w:val="ListParagraph"/>
        <w:numPr>
          <w:ilvl w:val="0"/>
          <w:numId w:val="12"/>
        </w:numPr>
        <w:spacing w:line="360" w:lineRule="auto"/>
        <w:rPr>
          <w:rFonts w:asciiTheme="majorHAnsi" w:hAnsiTheme="majorHAnsi" w:cstheme="majorHAnsi"/>
          <w:b/>
          <w:bCs/>
        </w:rPr>
      </w:pPr>
      <w:r w:rsidRPr="00434268">
        <w:rPr>
          <w:rFonts w:asciiTheme="majorHAnsi" w:hAnsiTheme="majorHAnsi" w:cstheme="majorHAnsi"/>
          <w:b/>
          <w:bCs/>
        </w:rPr>
        <w:t>Vacancy Rates</w:t>
      </w:r>
      <w:r w:rsidR="001D3676" w:rsidRPr="00434268">
        <w:rPr>
          <w:rFonts w:asciiTheme="majorHAnsi" w:hAnsiTheme="majorHAnsi" w:cstheme="majorHAnsi"/>
          <w:b/>
          <w:bCs/>
        </w:rPr>
        <w:t>:</w:t>
      </w:r>
    </w:p>
    <w:p w14:paraId="580E4113" w14:textId="0379487C" w:rsidR="00927437" w:rsidRPr="00434268" w:rsidRDefault="00927437" w:rsidP="008D6752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434268">
        <w:rPr>
          <w:rFonts w:asciiTheme="minorHAnsi" w:hAnsiTheme="minorHAnsi" w:cstheme="minorHAnsi"/>
        </w:rPr>
        <w:t>AFSCME Overall: 1</w:t>
      </w:r>
      <w:r w:rsidR="0022316B">
        <w:rPr>
          <w:rFonts w:asciiTheme="minorHAnsi" w:hAnsiTheme="minorHAnsi" w:cstheme="minorHAnsi"/>
        </w:rPr>
        <w:t>6.8</w:t>
      </w:r>
      <w:r w:rsidRPr="00434268">
        <w:rPr>
          <w:rFonts w:asciiTheme="minorHAnsi" w:hAnsiTheme="minorHAnsi" w:cstheme="minorHAnsi"/>
        </w:rPr>
        <w:t xml:space="preserve">% </w:t>
      </w:r>
      <w:r w:rsidR="0022316B" w:rsidRPr="0022316B">
        <w:rPr>
          <w:rFonts w:asciiTheme="minorHAnsi" w:hAnsiTheme="minorHAnsi" w:cstheme="minorHAnsi"/>
          <w:b/>
          <w:bCs/>
          <w:color w:val="FF0000"/>
        </w:rPr>
        <w:t>↓</w:t>
      </w:r>
    </w:p>
    <w:p w14:paraId="35E35729" w14:textId="1D66D9B0" w:rsidR="00927437" w:rsidRPr="00434268" w:rsidRDefault="00927437" w:rsidP="008D6752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434268">
        <w:rPr>
          <w:rFonts w:asciiTheme="minorHAnsi" w:hAnsiTheme="minorHAnsi" w:cstheme="minorHAnsi"/>
        </w:rPr>
        <w:t xml:space="preserve">Overall: </w:t>
      </w:r>
      <w:r w:rsidR="002F332F" w:rsidRPr="00434268">
        <w:rPr>
          <w:rFonts w:asciiTheme="minorHAnsi" w:hAnsiTheme="minorHAnsi" w:cstheme="minorHAnsi"/>
        </w:rPr>
        <w:t>1</w:t>
      </w:r>
      <w:r w:rsidR="0022316B">
        <w:rPr>
          <w:rFonts w:asciiTheme="minorHAnsi" w:hAnsiTheme="minorHAnsi" w:cstheme="minorHAnsi"/>
        </w:rPr>
        <w:t>8.6</w:t>
      </w:r>
      <w:r w:rsidRPr="00434268">
        <w:rPr>
          <w:rFonts w:asciiTheme="minorHAnsi" w:hAnsiTheme="minorHAnsi" w:cstheme="minorHAnsi"/>
        </w:rPr>
        <w:t xml:space="preserve">% </w:t>
      </w:r>
      <w:r w:rsidR="0022316B" w:rsidRPr="00434268">
        <w:rPr>
          <w:rFonts w:asciiTheme="minorHAnsi" w:hAnsiTheme="minorHAnsi" w:cstheme="minorHAnsi"/>
          <w:b/>
          <w:bCs/>
          <w:color w:val="FF0000"/>
        </w:rPr>
        <w:t>↑</w:t>
      </w:r>
    </w:p>
    <w:p w14:paraId="6D9390E4" w14:textId="64BC382F" w:rsidR="00927437" w:rsidRPr="00434268" w:rsidRDefault="00927437" w:rsidP="008D6752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434268">
        <w:rPr>
          <w:rFonts w:asciiTheme="minorHAnsi" w:hAnsiTheme="minorHAnsi" w:cstheme="minorHAnsi"/>
        </w:rPr>
        <w:t>Security Counselor: 1</w:t>
      </w:r>
      <w:r w:rsidR="0022316B">
        <w:rPr>
          <w:rFonts w:asciiTheme="minorHAnsi" w:hAnsiTheme="minorHAnsi" w:cstheme="minorHAnsi"/>
        </w:rPr>
        <w:t>7.4</w:t>
      </w:r>
      <w:r w:rsidRPr="00434268">
        <w:rPr>
          <w:rFonts w:asciiTheme="minorHAnsi" w:hAnsiTheme="minorHAnsi" w:cstheme="minorHAnsi"/>
        </w:rPr>
        <w:t xml:space="preserve">% </w:t>
      </w:r>
      <w:r w:rsidR="0022316B" w:rsidRPr="00434268">
        <w:rPr>
          <w:rFonts w:asciiTheme="minorHAnsi" w:hAnsiTheme="minorHAnsi" w:cstheme="minorHAnsi"/>
          <w:b/>
          <w:bCs/>
          <w:color w:val="FF0000"/>
        </w:rPr>
        <w:t>↑</w:t>
      </w:r>
    </w:p>
    <w:p w14:paraId="07B255D2" w14:textId="60EDBCD8" w:rsidR="001777F1" w:rsidRPr="00434268" w:rsidRDefault="00927437" w:rsidP="008D6752">
      <w:pPr>
        <w:pStyle w:val="ListParagraph"/>
        <w:numPr>
          <w:ilvl w:val="0"/>
          <w:numId w:val="22"/>
        </w:numPr>
        <w:spacing w:line="360" w:lineRule="auto"/>
        <w:rPr>
          <w:rFonts w:asciiTheme="minorHAnsi" w:hAnsiTheme="minorHAnsi" w:cstheme="minorHAnsi"/>
        </w:rPr>
      </w:pPr>
      <w:r w:rsidRPr="00434268">
        <w:rPr>
          <w:rFonts w:asciiTheme="minorHAnsi" w:hAnsiTheme="minorHAnsi" w:cstheme="minorHAnsi"/>
        </w:rPr>
        <w:t>Security Counselor Lead: 1</w:t>
      </w:r>
      <w:r w:rsidR="0022316B">
        <w:rPr>
          <w:rFonts w:asciiTheme="minorHAnsi" w:hAnsiTheme="minorHAnsi" w:cstheme="minorHAnsi"/>
        </w:rPr>
        <w:t>7.2</w:t>
      </w:r>
      <w:r w:rsidRPr="00434268">
        <w:rPr>
          <w:rFonts w:asciiTheme="minorHAnsi" w:hAnsiTheme="minorHAnsi" w:cstheme="minorHAnsi"/>
        </w:rPr>
        <w:t>%</w:t>
      </w:r>
      <w:r w:rsidR="0022316B">
        <w:rPr>
          <w:rFonts w:asciiTheme="minorHAnsi" w:hAnsiTheme="minorHAnsi" w:cstheme="minorHAnsi"/>
        </w:rPr>
        <w:t xml:space="preserve"> </w:t>
      </w:r>
      <w:r w:rsidR="0022316B" w:rsidRPr="00434268">
        <w:rPr>
          <w:rFonts w:asciiTheme="minorHAnsi" w:hAnsiTheme="minorHAnsi" w:cstheme="minorHAnsi"/>
          <w:b/>
          <w:bCs/>
          <w:color w:val="FF0000"/>
        </w:rPr>
        <w:t>↑</w:t>
      </w:r>
    </w:p>
    <w:p w14:paraId="4384F36C" w14:textId="2034DF5D" w:rsidR="002F332F" w:rsidRPr="00434268" w:rsidRDefault="002F332F" w:rsidP="00FF2635">
      <w:pPr>
        <w:spacing w:before="0" w:line="240" w:lineRule="auto"/>
        <w:ind w:left="720"/>
        <w:rPr>
          <w:rFonts w:asciiTheme="majorHAnsi" w:hAnsiTheme="majorHAnsi" w:cstheme="majorHAnsi"/>
          <w:b/>
          <w:bCs/>
        </w:rPr>
      </w:pPr>
      <w:r w:rsidRPr="00434268">
        <w:rPr>
          <w:rFonts w:asciiTheme="majorHAnsi" w:hAnsiTheme="majorHAnsi" w:cstheme="majorHAnsi"/>
          <w:b/>
          <w:bCs/>
        </w:rPr>
        <w:t xml:space="preserve">Security Counselor Vacancy Rates </w:t>
      </w:r>
      <w:r w:rsidR="00FF2635" w:rsidRPr="00434268">
        <w:rPr>
          <w:rFonts w:asciiTheme="majorHAnsi" w:hAnsiTheme="majorHAnsi" w:cstheme="majorHAnsi"/>
          <w:b/>
          <w:bCs/>
        </w:rPr>
        <w:t>by</w:t>
      </w:r>
      <w:r w:rsidRPr="00434268">
        <w:rPr>
          <w:rFonts w:asciiTheme="majorHAnsi" w:hAnsiTheme="majorHAnsi" w:cstheme="majorHAnsi"/>
          <w:b/>
          <w:bCs/>
        </w:rPr>
        <w:t xml:space="preserve"> Watch:</w:t>
      </w:r>
    </w:p>
    <w:p w14:paraId="086C3A60" w14:textId="2E518823" w:rsidR="002F332F" w:rsidRPr="008D6752" w:rsidRDefault="002F332F" w:rsidP="008D6752">
      <w:pPr>
        <w:pStyle w:val="ListParagraph"/>
        <w:numPr>
          <w:ilvl w:val="0"/>
          <w:numId w:val="23"/>
        </w:numPr>
        <w:spacing w:before="0" w:after="0" w:line="240" w:lineRule="auto"/>
        <w:rPr>
          <w:rFonts w:asciiTheme="minorHAnsi" w:hAnsiTheme="minorHAnsi" w:cstheme="minorHAnsi"/>
        </w:rPr>
      </w:pPr>
      <w:r w:rsidRPr="008D6752">
        <w:rPr>
          <w:rFonts w:asciiTheme="minorHAnsi" w:hAnsiTheme="minorHAnsi" w:cstheme="minorHAnsi"/>
        </w:rPr>
        <w:t>1</w:t>
      </w:r>
      <w:r w:rsidRPr="008D6752">
        <w:rPr>
          <w:rFonts w:asciiTheme="minorHAnsi" w:hAnsiTheme="minorHAnsi" w:cstheme="minorHAnsi"/>
          <w:vertAlign w:val="superscript"/>
        </w:rPr>
        <w:t>st</w:t>
      </w:r>
      <w:r w:rsidRPr="008D6752">
        <w:rPr>
          <w:rFonts w:asciiTheme="minorHAnsi" w:hAnsiTheme="minorHAnsi" w:cstheme="minorHAnsi"/>
        </w:rPr>
        <w:t xml:space="preserve"> Watch: </w:t>
      </w:r>
      <w:r w:rsidR="0022316B" w:rsidRPr="008D6752">
        <w:rPr>
          <w:rFonts w:asciiTheme="minorHAnsi" w:hAnsiTheme="minorHAnsi" w:cstheme="minorHAnsi"/>
        </w:rPr>
        <w:t>8</w:t>
      </w:r>
      <w:r w:rsidRPr="008D6752">
        <w:rPr>
          <w:rFonts w:asciiTheme="minorHAnsi" w:hAnsiTheme="minorHAnsi" w:cstheme="minorHAnsi"/>
        </w:rPr>
        <w:t>%</w:t>
      </w:r>
    </w:p>
    <w:p w14:paraId="10AAA2CE" w14:textId="768A6E5A" w:rsidR="002F332F" w:rsidRPr="008D6752" w:rsidRDefault="002F332F" w:rsidP="008D6752">
      <w:pPr>
        <w:pStyle w:val="ListParagraph"/>
        <w:numPr>
          <w:ilvl w:val="0"/>
          <w:numId w:val="23"/>
        </w:numPr>
        <w:spacing w:before="0" w:after="0" w:line="240" w:lineRule="auto"/>
        <w:rPr>
          <w:rFonts w:asciiTheme="minorHAnsi" w:hAnsiTheme="minorHAnsi" w:cstheme="minorHAnsi"/>
        </w:rPr>
      </w:pPr>
      <w:r w:rsidRPr="008D6752">
        <w:rPr>
          <w:rFonts w:asciiTheme="minorHAnsi" w:hAnsiTheme="minorHAnsi" w:cstheme="minorHAnsi"/>
        </w:rPr>
        <w:t>2</w:t>
      </w:r>
      <w:r w:rsidRPr="008D6752">
        <w:rPr>
          <w:rFonts w:asciiTheme="minorHAnsi" w:hAnsiTheme="minorHAnsi" w:cstheme="minorHAnsi"/>
          <w:vertAlign w:val="superscript"/>
        </w:rPr>
        <w:t>nd</w:t>
      </w:r>
      <w:r w:rsidRPr="008D6752">
        <w:rPr>
          <w:rFonts w:asciiTheme="minorHAnsi" w:hAnsiTheme="minorHAnsi" w:cstheme="minorHAnsi"/>
        </w:rPr>
        <w:t xml:space="preserve"> Watch: </w:t>
      </w:r>
      <w:r w:rsidR="0022316B" w:rsidRPr="008D6752">
        <w:rPr>
          <w:rFonts w:asciiTheme="minorHAnsi" w:hAnsiTheme="minorHAnsi" w:cstheme="minorHAnsi"/>
        </w:rPr>
        <w:t>6</w:t>
      </w:r>
      <w:r w:rsidRPr="008D6752">
        <w:rPr>
          <w:rFonts w:asciiTheme="minorHAnsi" w:hAnsiTheme="minorHAnsi" w:cstheme="minorHAnsi"/>
        </w:rPr>
        <w:t>%</w:t>
      </w:r>
    </w:p>
    <w:p w14:paraId="44B3FD16" w14:textId="3B3F062A" w:rsidR="002F332F" w:rsidRPr="008D6752" w:rsidRDefault="002F332F" w:rsidP="008D6752">
      <w:pPr>
        <w:pStyle w:val="ListParagraph"/>
        <w:numPr>
          <w:ilvl w:val="0"/>
          <w:numId w:val="23"/>
        </w:numPr>
        <w:spacing w:before="0" w:after="0" w:line="240" w:lineRule="auto"/>
        <w:rPr>
          <w:rFonts w:asciiTheme="minorHAnsi" w:hAnsiTheme="minorHAnsi" w:cstheme="minorHAnsi"/>
        </w:rPr>
      </w:pPr>
      <w:r w:rsidRPr="008D6752">
        <w:rPr>
          <w:rFonts w:asciiTheme="minorHAnsi" w:hAnsiTheme="minorHAnsi" w:cstheme="minorHAnsi"/>
        </w:rPr>
        <w:t>3</w:t>
      </w:r>
      <w:r w:rsidRPr="008D6752">
        <w:rPr>
          <w:rFonts w:asciiTheme="minorHAnsi" w:hAnsiTheme="minorHAnsi" w:cstheme="minorHAnsi"/>
          <w:vertAlign w:val="superscript"/>
        </w:rPr>
        <w:t>rd</w:t>
      </w:r>
      <w:r w:rsidRPr="008D6752">
        <w:rPr>
          <w:rFonts w:asciiTheme="minorHAnsi" w:hAnsiTheme="minorHAnsi" w:cstheme="minorHAnsi"/>
        </w:rPr>
        <w:t xml:space="preserve"> Watch: 1</w:t>
      </w:r>
      <w:r w:rsidR="0022316B" w:rsidRPr="008D6752">
        <w:rPr>
          <w:rFonts w:asciiTheme="minorHAnsi" w:hAnsiTheme="minorHAnsi" w:cstheme="minorHAnsi"/>
        </w:rPr>
        <w:t>6</w:t>
      </w:r>
      <w:r w:rsidRPr="008D6752">
        <w:rPr>
          <w:rFonts w:asciiTheme="minorHAnsi" w:hAnsiTheme="minorHAnsi" w:cstheme="minorHAnsi"/>
        </w:rPr>
        <w:t>%</w:t>
      </w:r>
    </w:p>
    <w:p w14:paraId="5255AF98" w14:textId="77777777" w:rsidR="002F332F" w:rsidRPr="00434268" w:rsidRDefault="002F332F" w:rsidP="002F332F">
      <w:pPr>
        <w:pStyle w:val="ListParagraph"/>
        <w:numPr>
          <w:ilvl w:val="0"/>
          <w:numId w:val="0"/>
        </w:numPr>
        <w:spacing w:line="240" w:lineRule="auto"/>
        <w:ind w:left="1440"/>
        <w:rPr>
          <w:rFonts w:asciiTheme="majorHAnsi" w:hAnsiTheme="majorHAnsi" w:cstheme="majorHAnsi"/>
        </w:rPr>
      </w:pPr>
    </w:p>
    <w:p w14:paraId="4B8539FD" w14:textId="15144FB4" w:rsidR="00B84ADF" w:rsidRDefault="00347564" w:rsidP="00347564">
      <w:pPr>
        <w:shd w:val="clear" w:color="auto" w:fill="FFFFFF"/>
        <w:spacing w:before="0" w:after="0" w:line="240" w:lineRule="atLeast"/>
        <w:ind w:left="360"/>
        <w:outlineLvl w:val="0"/>
        <w:rPr>
          <w:rFonts w:asciiTheme="majorHAnsi" w:hAnsiTheme="majorHAnsi" w:cstheme="majorHAnsi"/>
          <w:b/>
          <w:bCs/>
        </w:rPr>
      </w:pPr>
      <w:r w:rsidRPr="00347564">
        <w:rPr>
          <w:rFonts w:asciiTheme="majorHAnsi" w:hAnsiTheme="majorHAnsi" w:cstheme="majorHAnsi"/>
          <w:b/>
          <w:bCs/>
        </w:rPr>
        <w:t xml:space="preserve">4. </w:t>
      </w:r>
      <w:r>
        <w:rPr>
          <w:rFonts w:asciiTheme="majorHAnsi" w:hAnsiTheme="majorHAnsi" w:cstheme="majorHAnsi"/>
          <w:b/>
          <w:bCs/>
        </w:rPr>
        <w:tab/>
        <w:t>1</w:t>
      </w:r>
      <w:r w:rsidRPr="00347564">
        <w:rPr>
          <w:rFonts w:asciiTheme="majorHAnsi" w:hAnsiTheme="majorHAnsi" w:cstheme="majorHAnsi"/>
          <w:b/>
          <w:bCs/>
          <w:vertAlign w:val="superscript"/>
        </w:rPr>
        <w:t>st</w:t>
      </w:r>
      <w:r>
        <w:rPr>
          <w:rFonts w:asciiTheme="majorHAnsi" w:hAnsiTheme="majorHAnsi" w:cstheme="majorHAnsi"/>
          <w:b/>
          <w:bCs/>
        </w:rPr>
        <w:t xml:space="preserve"> Watch Bumping:</w:t>
      </w:r>
    </w:p>
    <w:p w14:paraId="59D1A8E5" w14:textId="71FFA347" w:rsidR="00347564" w:rsidRPr="00347564" w:rsidRDefault="00347564" w:rsidP="00347564">
      <w:pPr>
        <w:shd w:val="clear" w:color="auto" w:fill="FFFFFF"/>
        <w:spacing w:before="0" w:after="0" w:line="240" w:lineRule="atLeast"/>
        <w:ind w:left="720"/>
        <w:outlineLvl w:val="0"/>
        <w:rPr>
          <w:rFonts w:asciiTheme="minorHAnsi" w:hAnsiTheme="minorHAnsi" w:cstheme="minorHAnsi"/>
        </w:rPr>
      </w:pPr>
      <w:r w:rsidRPr="00347564">
        <w:rPr>
          <w:rFonts w:asciiTheme="minorHAnsi" w:hAnsiTheme="minorHAnsi" w:cstheme="minorHAnsi"/>
        </w:rPr>
        <w:t xml:space="preserve">TL – We are still bumping. We have not posted since 2/26 there are 4 </w:t>
      </w:r>
      <w:r>
        <w:rPr>
          <w:rFonts w:asciiTheme="minorHAnsi" w:hAnsiTheme="minorHAnsi" w:cstheme="minorHAnsi"/>
        </w:rPr>
        <w:t>vacancies,</w:t>
      </w:r>
      <w:r w:rsidRPr="00347564">
        <w:rPr>
          <w:rFonts w:asciiTheme="minorHAnsi" w:hAnsiTheme="minorHAnsi" w:cstheme="minorHAnsi"/>
        </w:rPr>
        <w:t xml:space="preserve"> 2 dead</w:t>
      </w:r>
      <w:r>
        <w:rPr>
          <w:rFonts w:asciiTheme="minorHAnsi" w:hAnsiTheme="minorHAnsi" w:cstheme="minorHAnsi"/>
        </w:rPr>
        <w:t xml:space="preserve"> bids, and</w:t>
      </w:r>
      <w:r w:rsidRPr="00347564">
        <w:rPr>
          <w:rFonts w:asciiTheme="minorHAnsi" w:hAnsiTheme="minorHAnsi" w:cstheme="minorHAnsi"/>
        </w:rPr>
        <w:t xml:space="preserve"> 2 staff trying to bid off. We will repost for volunteers.</w:t>
      </w:r>
    </w:p>
    <w:p w14:paraId="06513ECD" w14:textId="77777777" w:rsidR="00B84ADF" w:rsidRPr="00434268" w:rsidRDefault="00B84ADF" w:rsidP="00B84ADF">
      <w:p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</w:rPr>
      </w:pPr>
    </w:p>
    <w:p w14:paraId="2100CB14" w14:textId="77777777" w:rsidR="00B84ADF" w:rsidRPr="00434268" w:rsidRDefault="00B84ADF" w:rsidP="00B84ADF">
      <w:p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</w:rPr>
      </w:pPr>
    </w:p>
    <w:p w14:paraId="69D3340B" w14:textId="77777777" w:rsidR="00543DF1" w:rsidRDefault="00543DF1" w:rsidP="00DE73FD">
      <w:p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  <w:b/>
          <w:bCs/>
          <w:u w:val="single"/>
        </w:rPr>
      </w:pPr>
    </w:p>
    <w:p w14:paraId="687FA385" w14:textId="77777777" w:rsidR="00543DF1" w:rsidRDefault="00543DF1" w:rsidP="00DE73FD">
      <w:p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  <w:b/>
          <w:bCs/>
          <w:u w:val="single"/>
        </w:rPr>
      </w:pPr>
    </w:p>
    <w:p w14:paraId="3DD3D2AC" w14:textId="77777777" w:rsidR="00543DF1" w:rsidRDefault="00543DF1" w:rsidP="00DE73FD">
      <w:p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  <w:b/>
          <w:bCs/>
          <w:u w:val="single"/>
        </w:rPr>
      </w:pPr>
    </w:p>
    <w:p w14:paraId="4BB1CC90" w14:textId="77777777" w:rsidR="00543DF1" w:rsidRDefault="00543DF1" w:rsidP="00DE73FD">
      <w:p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  <w:b/>
          <w:bCs/>
          <w:u w:val="single"/>
        </w:rPr>
      </w:pPr>
    </w:p>
    <w:p w14:paraId="4047702A" w14:textId="0245D2BA" w:rsidR="00DE73FD" w:rsidRPr="00434268" w:rsidRDefault="00DE73FD" w:rsidP="00DE73FD">
      <w:p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  <w:b/>
          <w:bCs/>
          <w:u w:val="single"/>
        </w:rPr>
      </w:pPr>
      <w:r w:rsidRPr="00434268">
        <w:rPr>
          <w:rFonts w:asciiTheme="majorHAnsi" w:hAnsiTheme="majorHAnsi" w:cstheme="majorHAnsi"/>
          <w:b/>
          <w:bCs/>
          <w:u w:val="single"/>
        </w:rPr>
        <w:t>AFSCME AGENDA ITEMS</w:t>
      </w:r>
    </w:p>
    <w:p w14:paraId="2107AAA1" w14:textId="77777777" w:rsidR="00DE73FD" w:rsidRPr="00434268" w:rsidRDefault="00DE73FD" w:rsidP="00DE73FD">
      <w:p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  <w:b/>
          <w:bCs/>
          <w:u w:val="single"/>
        </w:rPr>
      </w:pPr>
    </w:p>
    <w:p w14:paraId="2D458C23" w14:textId="50560AE6" w:rsidR="00DE73FD" w:rsidRDefault="00894DFB" w:rsidP="00FF2635">
      <w:pPr>
        <w:pStyle w:val="ListParagraph"/>
        <w:numPr>
          <w:ilvl w:val="0"/>
          <w:numId w:val="13"/>
        </w:numPr>
        <w:shd w:val="clear" w:color="auto" w:fill="FFFFFF"/>
        <w:spacing w:after="158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SCL Positions and Interest Bids</w:t>
      </w:r>
      <w:r w:rsidR="00DE73FD" w:rsidRPr="00434268">
        <w:rPr>
          <w:rFonts w:asciiTheme="majorHAnsi" w:hAnsiTheme="majorHAnsi" w:cstheme="majorHAnsi"/>
          <w:b/>
          <w:bCs/>
        </w:rPr>
        <w:t>:</w:t>
      </w:r>
    </w:p>
    <w:p w14:paraId="123664DD" w14:textId="7572BAD3" w:rsidR="00894DFB" w:rsidRDefault="00894DFB" w:rsidP="00894DFB">
      <w:pPr>
        <w:pStyle w:val="ListParagraph"/>
        <w:numPr>
          <w:ilvl w:val="0"/>
          <w:numId w:val="0"/>
        </w:numPr>
        <w:shd w:val="clear" w:color="auto" w:fill="FFFFFF"/>
        <w:spacing w:after="158"/>
        <w:ind w:left="720"/>
        <w:rPr>
          <w:rFonts w:asciiTheme="minorHAnsi" w:hAnsiTheme="minorHAnsi" w:cstheme="minorHAnsi"/>
        </w:rPr>
      </w:pPr>
      <w:r w:rsidRPr="00304695">
        <w:rPr>
          <w:rFonts w:asciiTheme="minorHAnsi" w:hAnsiTheme="minorHAnsi" w:cstheme="minorHAnsi"/>
        </w:rPr>
        <w:t>TL – When Security Counselor Lead positions go dead, we are going to try to promote staff from the Lead list. We may entertain an interest bid for a specialized area that may be hard to fill.</w:t>
      </w:r>
    </w:p>
    <w:p w14:paraId="5472BBF1" w14:textId="77777777" w:rsidR="008D6752" w:rsidRPr="00304695" w:rsidRDefault="008D6752" w:rsidP="00894DFB">
      <w:pPr>
        <w:pStyle w:val="ListParagraph"/>
        <w:numPr>
          <w:ilvl w:val="0"/>
          <w:numId w:val="0"/>
        </w:numPr>
        <w:shd w:val="clear" w:color="auto" w:fill="FFFFFF"/>
        <w:spacing w:after="158"/>
        <w:ind w:left="720"/>
        <w:rPr>
          <w:rFonts w:asciiTheme="minorHAnsi" w:hAnsiTheme="minorHAnsi" w:cstheme="minorHAnsi"/>
        </w:rPr>
      </w:pPr>
    </w:p>
    <w:p w14:paraId="5FC38FDD" w14:textId="21F92A12" w:rsidR="00DE73FD" w:rsidRPr="00434268" w:rsidRDefault="00894DFB" w:rsidP="00FF2635">
      <w:pPr>
        <w:pStyle w:val="ListParagraph"/>
        <w:numPr>
          <w:ilvl w:val="0"/>
          <w:numId w:val="13"/>
        </w:num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Intermittent Part Time Positions</w:t>
      </w:r>
      <w:r w:rsidR="00C47D1F" w:rsidRPr="00434268">
        <w:rPr>
          <w:rFonts w:asciiTheme="majorHAnsi" w:hAnsiTheme="majorHAnsi" w:cstheme="majorHAnsi"/>
          <w:b/>
          <w:bCs/>
        </w:rPr>
        <w:t>:</w:t>
      </w:r>
    </w:p>
    <w:p w14:paraId="6A96AAC3" w14:textId="0AC9592E" w:rsidR="006A3244" w:rsidRPr="008D6752" w:rsidRDefault="00894DFB" w:rsidP="005279A0">
      <w:pPr>
        <w:shd w:val="clear" w:color="auto" w:fill="FFFFFF"/>
        <w:spacing w:before="0" w:after="0" w:line="240" w:lineRule="atLeast"/>
        <w:ind w:left="720"/>
        <w:outlineLvl w:val="0"/>
        <w:rPr>
          <w:rFonts w:asciiTheme="minorHAnsi" w:hAnsiTheme="minorHAnsi" w:cstheme="minorHAnsi"/>
        </w:rPr>
      </w:pPr>
      <w:r w:rsidRPr="008D6752">
        <w:rPr>
          <w:rFonts w:asciiTheme="minorHAnsi" w:hAnsiTheme="minorHAnsi" w:cstheme="minorHAnsi"/>
        </w:rPr>
        <w:t xml:space="preserve">TL- We had some interest from the students at Mankato State, hopefully we will fill some of those positions. There were </w:t>
      </w:r>
      <w:r w:rsidR="007F03C9" w:rsidRPr="008D6752">
        <w:rPr>
          <w:rFonts w:asciiTheme="minorHAnsi" w:hAnsiTheme="minorHAnsi" w:cstheme="minorHAnsi"/>
        </w:rPr>
        <w:t>20 SC interviews done at the recruitment event, with 11 potential new employees for MSOP that could start in May. On 4/27 there will be another recruitment event with Mankato Radio.</w:t>
      </w:r>
    </w:p>
    <w:p w14:paraId="25831F15" w14:textId="77777777" w:rsidR="00894DFB" w:rsidRPr="00434268" w:rsidRDefault="00894DFB" w:rsidP="005279A0">
      <w:pPr>
        <w:shd w:val="clear" w:color="auto" w:fill="FFFFFF"/>
        <w:spacing w:before="0" w:after="0" w:line="240" w:lineRule="atLeast"/>
        <w:ind w:left="720"/>
        <w:outlineLvl w:val="0"/>
        <w:rPr>
          <w:rFonts w:asciiTheme="majorHAnsi" w:hAnsiTheme="majorHAnsi" w:cstheme="majorHAnsi"/>
        </w:rPr>
      </w:pPr>
    </w:p>
    <w:p w14:paraId="7BB1F451" w14:textId="281912D2" w:rsidR="006A3244" w:rsidRPr="00434268" w:rsidRDefault="007F03C9" w:rsidP="00FF2635">
      <w:pPr>
        <w:pStyle w:val="ListParagraph"/>
        <w:numPr>
          <w:ilvl w:val="0"/>
          <w:numId w:val="13"/>
        </w:num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CPS Staffing (OT/UP/Outings)</w:t>
      </w:r>
      <w:r w:rsidR="00FE6C9C" w:rsidRPr="00434268">
        <w:rPr>
          <w:rFonts w:asciiTheme="majorHAnsi" w:hAnsiTheme="majorHAnsi" w:cstheme="majorHAnsi"/>
          <w:b/>
          <w:bCs/>
        </w:rPr>
        <w:t>:</w:t>
      </w:r>
    </w:p>
    <w:p w14:paraId="792E8B0F" w14:textId="5F8C568F" w:rsidR="000659F9" w:rsidRDefault="007F03C9" w:rsidP="00FE6C9C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7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CPS Utility Pool staff are being pulled into the perimeter while there are staff working OT at CPS.</w:t>
      </w:r>
    </w:p>
    <w:p w14:paraId="5BD5BA03" w14:textId="52560A48" w:rsidR="007F03C9" w:rsidRDefault="007F03C9" w:rsidP="00FE6C9C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7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MS – Gary addressed some issues with the AOS scheduling.</w:t>
      </w:r>
    </w:p>
    <w:p w14:paraId="1619173E" w14:textId="7BCAC62E" w:rsidR="007F03C9" w:rsidRDefault="007F03C9" w:rsidP="00FE6C9C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7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EC – Would like to know specifics when this happens and can </w:t>
      </w:r>
      <w:r w:rsidR="00D7466D">
        <w:rPr>
          <w:rFonts w:asciiTheme="minorHAnsi" w:hAnsiTheme="minorHAnsi" w:cstheme="minorHAnsi"/>
        </w:rPr>
        <w:t>investigate</w:t>
      </w:r>
      <w:r>
        <w:rPr>
          <w:rFonts w:asciiTheme="minorHAnsi" w:hAnsiTheme="minorHAnsi" w:cstheme="minorHAnsi"/>
        </w:rPr>
        <w:t xml:space="preserve"> it closer.</w:t>
      </w:r>
    </w:p>
    <w:p w14:paraId="6BE047A0" w14:textId="7BEFF964" w:rsidR="007F03C9" w:rsidRDefault="007F03C9" w:rsidP="00FE6C9C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720"/>
        <w:outlineLvl w:val="0"/>
        <w:rPr>
          <w:rFonts w:asciiTheme="minorHAnsi" w:hAnsiTheme="minorHAnsi" w:cstheme="minorHAnsi"/>
        </w:rPr>
      </w:pPr>
      <w:r w:rsidRPr="00D7466D">
        <w:rPr>
          <w:rFonts w:asciiTheme="minorHAnsi" w:hAnsiTheme="minorHAnsi" w:cstheme="minorHAnsi"/>
        </w:rPr>
        <w:t>MS – If staff</w:t>
      </w:r>
      <w:r w:rsidR="00D7466D" w:rsidRPr="00D7466D">
        <w:rPr>
          <w:rFonts w:asciiTheme="minorHAnsi" w:hAnsiTheme="minorHAnsi" w:cstheme="minorHAnsi"/>
        </w:rPr>
        <w:t xml:space="preserve"> are assigned a CPS Outing and</w:t>
      </w:r>
      <w:r w:rsidRPr="00D7466D">
        <w:rPr>
          <w:rFonts w:asciiTheme="minorHAnsi" w:hAnsiTheme="minorHAnsi" w:cstheme="minorHAnsi"/>
        </w:rPr>
        <w:t xml:space="preserve"> have not been trained, they should tell the OD that they have not been trained. We will try to track this better.</w:t>
      </w:r>
    </w:p>
    <w:p w14:paraId="5305131A" w14:textId="77777777" w:rsidR="00D7466D" w:rsidRPr="00D7466D" w:rsidRDefault="00D7466D" w:rsidP="00FE6C9C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720"/>
        <w:outlineLvl w:val="0"/>
        <w:rPr>
          <w:rFonts w:asciiTheme="minorHAnsi" w:hAnsiTheme="minorHAnsi" w:cstheme="minorHAnsi"/>
        </w:rPr>
      </w:pPr>
    </w:p>
    <w:p w14:paraId="686C42F3" w14:textId="5DD18459" w:rsidR="000659F9" w:rsidRPr="00434268" w:rsidRDefault="00D7466D" w:rsidP="00FF2635">
      <w:pPr>
        <w:pStyle w:val="ListParagraph"/>
        <w:numPr>
          <w:ilvl w:val="0"/>
          <w:numId w:val="13"/>
        </w:num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Inverse Refusals Allowed Per Contract – Tracking Procedure</w:t>
      </w:r>
      <w:r w:rsidR="000659F9" w:rsidRPr="00434268">
        <w:rPr>
          <w:rFonts w:asciiTheme="majorHAnsi" w:hAnsiTheme="majorHAnsi" w:cstheme="majorHAnsi"/>
          <w:b/>
          <w:bCs/>
        </w:rPr>
        <w:t>:</w:t>
      </w:r>
    </w:p>
    <w:p w14:paraId="45A55A91" w14:textId="485DC823" w:rsidR="00576B58" w:rsidRDefault="00D7466D" w:rsidP="000659F9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720"/>
        <w:outlineLvl w:val="0"/>
      </w:pPr>
      <w:r w:rsidRPr="00D7466D">
        <w:rPr>
          <w:rFonts w:asciiTheme="minorHAnsi" w:hAnsiTheme="minorHAnsi" w:cstheme="minorHAnsi"/>
        </w:rPr>
        <w:t>Contract</w:t>
      </w:r>
      <w:r>
        <w:rPr>
          <w:rFonts w:asciiTheme="minorHAnsi" w:hAnsiTheme="minorHAnsi" w:cstheme="minorHAnsi"/>
        </w:rPr>
        <w:t>ually</w:t>
      </w:r>
      <w:r w:rsidRPr="00D7466D">
        <w:rPr>
          <w:rFonts w:asciiTheme="minorHAnsi" w:hAnsiTheme="minorHAnsi" w:cstheme="minorHAnsi"/>
        </w:rPr>
        <w:t xml:space="preserve"> -</w:t>
      </w:r>
      <w:r>
        <w:rPr>
          <w:rFonts w:asciiTheme="majorHAnsi" w:hAnsiTheme="majorHAnsi" w:cstheme="majorHAnsi"/>
          <w:b/>
          <w:bCs/>
        </w:rPr>
        <w:t xml:space="preserve"> </w:t>
      </w:r>
      <w:r>
        <w:t>Notwithstanding the foregoing and excluding holidays, the Appointing Authority may accept an employee’s request to not work an assigned overtime shift once per fiscal year.</w:t>
      </w:r>
    </w:p>
    <w:p w14:paraId="684F4515" w14:textId="4C0C16C0" w:rsidR="00D7466D" w:rsidRDefault="00D7466D" w:rsidP="000659F9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720"/>
        <w:outlineLvl w:val="0"/>
      </w:pPr>
      <w:r>
        <w:t xml:space="preserve">BW – The OD is tracking these. </w:t>
      </w:r>
    </w:p>
    <w:p w14:paraId="344F47BE" w14:textId="77777777" w:rsidR="00D7466D" w:rsidRPr="00434268" w:rsidRDefault="00D7466D" w:rsidP="000659F9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720"/>
        <w:outlineLvl w:val="0"/>
        <w:rPr>
          <w:rFonts w:asciiTheme="majorHAnsi" w:hAnsiTheme="majorHAnsi" w:cstheme="majorHAnsi"/>
          <w:b/>
          <w:bCs/>
        </w:rPr>
      </w:pPr>
    </w:p>
    <w:p w14:paraId="7E280791" w14:textId="4B2D96F3" w:rsidR="00576B58" w:rsidRPr="00434268" w:rsidRDefault="00D7466D" w:rsidP="00FF2635">
      <w:pPr>
        <w:pStyle w:val="ListParagraph"/>
        <w:numPr>
          <w:ilvl w:val="0"/>
          <w:numId w:val="13"/>
        </w:num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Discipline Based on Contract Language</w:t>
      </w:r>
      <w:r w:rsidR="00576B58" w:rsidRPr="00434268">
        <w:rPr>
          <w:rFonts w:asciiTheme="majorHAnsi" w:hAnsiTheme="majorHAnsi" w:cstheme="majorHAnsi"/>
          <w:b/>
          <w:bCs/>
        </w:rPr>
        <w:t>:</w:t>
      </w:r>
    </w:p>
    <w:p w14:paraId="55443EA2" w14:textId="29BD8FE8" w:rsidR="00576B58" w:rsidRDefault="00D7466D" w:rsidP="00576B58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7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Staff fe</w:t>
      </w:r>
      <w:r w:rsidR="00C359E3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l that it is a double standard</w:t>
      </w:r>
      <w:r w:rsidR="00C359E3">
        <w:rPr>
          <w:rFonts w:asciiTheme="minorHAnsi" w:hAnsiTheme="minorHAnsi" w:cstheme="minorHAnsi"/>
        </w:rPr>
        <w:t xml:space="preserve"> when management violates the contract without repercussions, violating past practice of 20+ years. These types of things have a negative effect on staff morale. Maybe we can set up a meeting to discuss the types of things that decrease morale.</w:t>
      </w:r>
    </w:p>
    <w:p w14:paraId="1CD18FFD" w14:textId="6E4054AB" w:rsidR="00C359E3" w:rsidRDefault="00C359E3" w:rsidP="00576B58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7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BW – We are open to a meeting.</w:t>
      </w:r>
    </w:p>
    <w:p w14:paraId="6C4DCE01" w14:textId="184467EC" w:rsidR="00C359E3" w:rsidRDefault="00C359E3" w:rsidP="00576B58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7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EH – Will set up a meeting.</w:t>
      </w:r>
    </w:p>
    <w:p w14:paraId="72ED09F4" w14:textId="77777777" w:rsidR="00C359E3" w:rsidRPr="00434268" w:rsidRDefault="00C359E3" w:rsidP="00576B58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720"/>
        <w:outlineLvl w:val="0"/>
        <w:rPr>
          <w:rFonts w:asciiTheme="majorHAnsi" w:hAnsiTheme="majorHAnsi" w:cstheme="majorHAnsi"/>
          <w:b/>
          <w:bCs/>
        </w:rPr>
      </w:pPr>
    </w:p>
    <w:p w14:paraId="0F575624" w14:textId="63DF4026" w:rsidR="00576B58" w:rsidRPr="00434268" w:rsidRDefault="00C359E3" w:rsidP="00FF2635">
      <w:pPr>
        <w:pStyle w:val="ListParagraph"/>
        <w:numPr>
          <w:ilvl w:val="0"/>
          <w:numId w:val="13"/>
        </w:num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AOS Scheduling 2 Days Out</w:t>
      </w:r>
      <w:r w:rsidR="00576B58" w:rsidRPr="00434268">
        <w:rPr>
          <w:rFonts w:asciiTheme="majorHAnsi" w:hAnsiTheme="majorHAnsi" w:cstheme="majorHAnsi"/>
          <w:b/>
          <w:bCs/>
        </w:rPr>
        <w:t>:</w:t>
      </w:r>
    </w:p>
    <w:p w14:paraId="3597490E" w14:textId="00AFE084" w:rsidR="00C359E3" w:rsidRDefault="00C359E3" w:rsidP="00C359E3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7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 – This process is still relatively new, if there are issues, let someone know in the moment and we will try to fix these things.</w:t>
      </w:r>
    </w:p>
    <w:p w14:paraId="07179B23" w14:textId="77777777" w:rsidR="00C359E3" w:rsidRDefault="00C359E3" w:rsidP="00C359E3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720"/>
        <w:outlineLvl w:val="0"/>
        <w:rPr>
          <w:rFonts w:asciiTheme="minorHAnsi" w:hAnsiTheme="minorHAnsi" w:cstheme="minorHAnsi"/>
        </w:rPr>
      </w:pPr>
    </w:p>
    <w:p w14:paraId="46676533" w14:textId="1E5F9EC8" w:rsidR="00C359E3" w:rsidRDefault="00C359E3" w:rsidP="00C359E3">
      <w:pPr>
        <w:pStyle w:val="ListParagraph"/>
        <w:numPr>
          <w:ilvl w:val="0"/>
          <w:numId w:val="13"/>
        </w:num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  <w:b/>
          <w:bCs/>
        </w:rPr>
      </w:pPr>
      <w:r w:rsidRPr="003621FC">
        <w:rPr>
          <w:rFonts w:asciiTheme="majorHAnsi" w:hAnsiTheme="majorHAnsi" w:cstheme="majorHAnsi"/>
          <w:b/>
          <w:bCs/>
        </w:rPr>
        <w:t>WOOC AGS</w:t>
      </w:r>
      <w:r w:rsidR="003621FC" w:rsidRPr="003621FC">
        <w:rPr>
          <w:rFonts w:asciiTheme="majorHAnsi" w:hAnsiTheme="majorHAnsi" w:cstheme="majorHAnsi"/>
          <w:b/>
          <w:bCs/>
        </w:rPr>
        <w:t xml:space="preserve"> Investigating AFSCME Staff:</w:t>
      </w:r>
    </w:p>
    <w:p w14:paraId="786CA1D7" w14:textId="2FDD803D" w:rsidR="003621FC" w:rsidRDefault="003621FC" w:rsidP="003621FC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720"/>
        <w:outlineLvl w:val="0"/>
        <w:rPr>
          <w:rFonts w:asciiTheme="minorHAnsi" w:hAnsiTheme="minorHAnsi" w:cstheme="minorHAnsi"/>
        </w:rPr>
      </w:pPr>
      <w:r w:rsidRPr="003621FC">
        <w:rPr>
          <w:rFonts w:asciiTheme="minorHAnsi" w:hAnsiTheme="minorHAnsi" w:cstheme="minorHAnsi"/>
        </w:rPr>
        <w:t>Should someone in a WOOC AGS position be investigating an AFSCME staff?</w:t>
      </w:r>
    </w:p>
    <w:p w14:paraId="2E2A2115" w14:textId="4CD6EEBB" w:rsidR="003621FC" w:rsidRDefault="003621FC" w:rsidP="003621FC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7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BW – We have been doing this for a long time, Performance Management is part of that role.</w:t>
      </w:r>
    </w:p>
    <w:p w14:paraId="1ED67BA1" w14:textId="163212EC" w:rsidR="003621FC" w:rsidRDefault="003621FC" w:rsidP="003621FC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7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MS – It depends on what type of investigation it is.</w:t>
      </w:r>
    </w:p>
    <w:p w14:paraId="7434AF8C" w14:textId="0E5B48DD" w:rsidR="003621FC" w:rsidRPr="003621FC" w:rsidRDefault="003621FC" w:rsidP="003621FC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720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BW – We can have more discussion about this on our end.</w:t>
      </w:r>
    </w:p>
    <w:p w14:paraId="4307FEE8" w14:textId="77777777" w:rsidR="00DE73FD" w:rsidRPr="00434268" w:rsidRDefault="00DE73FD" w:rsidP="00DE73FD">
      <w:p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  <w:b/>
          <w:bCs/>
        </w:rPr>
      </w:pPr>
    </w:p>
    <w:p w14:paraId="622B7AD2" w14:textId="77777777" w:rsidR="001777F1" w:rsidRPr="00434268" w:rsidRDefault="001777F1" w:rsidP="001777F1">
      <w:p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</w:rPr>
      </w:pPr>
    </w:p>
    <w:p w14:paraId="781E0E5A" w14:textId="77777777" w:rsidR="00543DF1" w:rsidRDefault="00543DF1" w:rsidP="001777F1">
      <w:p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  <w:b/>
          <w:bCs/>
          <w:u w:val="single"/>
        </w:rPr>
      </w:pPr>
    </w:p>
    <w:p w14:paraId="503180D3" w14:textId="77777777" w:rsidR="00543DF1" w:rsidRDefault="00543DF1" w:rsidP="001777F1">
      <w:p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  <w:b/>
          <w:bCs/>
          <w:u w:val="single"/>
        </w:rPr>
      </w:pPr>
    </w:p>
    <w:p w14:paraId="165AEC9D" w14:textId="77777777" w:rsidR="00543DF1" w:rsidRDefault="00543DF1" w:rsidP="001777F1">
      <w:p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  <w:b/>
          <w:bCs/>
          <w:u w:val="single"/>
        </w:rPr>
      </w:pPr>
    </w:p>
    <w:p w14:paraId="1942B43D" w14:textId="77777777" w:rsidR="00543DF1" w:rsidRDefault="00543DF1" w:rsidP="001777F1">
      <w:p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  <w:b/>
          <w:bCs/>
          <w:u w:val="single"/>
        </w:rPr>
      </w:pPr>
    </w:p>
    <w:p w14:paraId="12E52F80" w14:textId="77777777" w:rsidR="00543DF1" w:rsidRDefault="00543DF1" w:rsidP="001777F1">
      <w:p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  <w:b/>
          <w:bCs/>
          <w:u w:val="single"/>
        </w:rPr>
      </w:pPr>
    </w:p>
    <w:p w14:paraId="4A595D6F" w14:textId="77777777" w:rsidR="00543DF1" w:rsidRDefault="00543DF1" w:rsidP="001777F1">
      <w:p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  <w:b/>
          <w:bCs/>
          <w:u w:val="single"/>
        </w:rPr>
      </w:pPr>
    </w:p>
    <w:p w14:paraId="126029CB" w14:textId="77777777" w:rsidR="00543DF1" w:rsidRDefault="00543DF1" w:rsidP="001777F1">
      <w:p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  <w:b/>
          <w:bCs/>
          <w:u w:val="single"/>
        </w:rPr>
      </w:pPr>
    </w:p>
    <w:p w14:paraId="66496BE8" w14:textId="77777777" w:rsidR="00543DF1" w:rsidRDefault="00543DF1" w:rsidP="001777F1">
      <w:p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  <w:b/>
          <w:bCs/>
          <w:u w:val="single"/>
        </w:rPr>
      </w:pPr>
    </w:p>
    <w:p w14:paraId="697531E4" w14:textId="77777777" w:rsidR="00543DF1" w:rsidRDefault="00543DF1" w:rsidP="001777F1">
      <w:p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  <w:b/>
          <w:bCs/>
          <w:u w:val="single"/>
        </w:rPr>
      </w:pPr>
    </w:p>
    <w:p w14:paraId="3913C300" w14:textId="29BD97CC" w:rsidR="001777F1" w:rsidRPr="00434268" w:rsidRDefault="001777F1" w:rsidP="001777F1">
      <w:p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  <w:b/>
          <w:bCs/>
          <w:u w:val="single"/>
        </w:rPr>
      </w:pPr>
      <w:r w:rsidRPr="00434268">
        <w:rPr>
          <w:rFonts w:asciiTheme="majorHAnsi" w:hAnsiTheme="majorHAnsi" w:cstheme="majorHAnsi"/>
          <w:b/>
          <w:bCs/>
          <w:u w:val="single"/>
        </w:rPr>
        <w:t>MANAGEMENT AGENDA ITEMS</w:t>
      </w:r>
    </w:p>
    <w:p w14:paraId="462CA261" w14:textId="77777777" w:rsidR="001777F1" w:rsidRPr="00434268" w:rsidRDefault="001777F1" w:rsidP="001777F1">
      <w:p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</w:rPr>
      </w:pPr>
    </w:p>
    <w:p w14:paraId="0FA90453" w14:textId="0AAAE969" w:rsidR="00B53D22" w:rsidRPr="00434268" w:rsidRDefault="003621FC" w:rsidP="00FF2635">
      <w:pPr>
        <w:pStyle w:val="ListParagraph"/>
        <w:numPr>
          <w:ilvl w:val="0"/>
          <w:numId w:val="15"/>
        </w:num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Unit Consolidated Updates</w:t>
      </w:r>
      <w:r w:rsidR="0052022A" w:rsidRPr="00434268">
        <w:rPr>
          <w:rFonts w:asciiTheme="majorHAnsi" w:hAnsiTheme="majorHAnsi" w:cstheme="majorHAnsi"/>
          <w:b/>
          <w:bCs/>
        </w:rPr>
        <w:t>:</w:t>
      </w:r>
    </w:p>
    <w:p w14:paraId="222BDD8A" w14:textId="3834FB18" w:rsidR="00026B4F" w:rsidRDefault="003621FC" w:rsidP="00434268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720" w:firstLine="360"/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MH – The week of the 26</w:t>
      </w:r>
      <w:r w:rsidRPr="003621FC">
        <w:rPr>
          <w:rFonts w:asciiTheme="minorHAnsi" w:hAnsiTheme="minorHAnsi" w:cstheme="minorHAnsi"/>
          <w:bCs/>
          <w:vertAlign w:val="superscript"/>
        </w:rPr>
        <w:t>th</w:t>
      </w:r>
      <w:r>
        <w:rPr>
          <w:rFonts w:asciiTheme="minorHAnsi" w:hAnsiTheme="minorHAnsi" w:cstheme="minorHAnsi"/>
          <w:bCs/>
        </w:rPr>
        <w:t xml:space="preserve"> P1N moved over to SH1E.</w:t>
      </w:r>
    </w:p>
    <w:p w14:paraId="33D029E8" w14:textId="1822F76F" w:rsidR="00304695" w:rsidRDefault="00304695" w:rsidP="00434268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720" w:firstLine="360"/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TL – Construction could start next week and optimistically be completed in 18 weeks.</w:t>
      </w:r>
    </w:p>
    <w:p w14:paraId="2ED3BDFC" w14:textId="77777777" w:rsidR="00304695" w:rsidRDefault="00304695" w:rsidP="00434268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720" w:firstLine="360"/>
        <w:outlineLvl w:val="0"/>
        <w:rPr>
          <w:rFonts w:asciiTheme="minorHAnsi" w:hAnsiTheme="minorHAnsi" w:cstheme="minorHAnsi"/>
          <w:bCs/>
        </w:rPr>
      </w:pPr>
    </w:p>
    <w:p w14:paraId="6188C3CE" w14:textId="500F181D" w:rsidR="003621FC" w:rsidRDefault="003621FC" w:rsidP="00434268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720" w:firstLine="360"/>
        <w:outlineLvl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We have a new process </w:t>
      </w:r>
      <w:r w:rsidR="00304695">
        <w:rPr>
          <w:rFonts w:asciiTheme="minorHAnsi" w:hAnsiTheme="minorHAnsi" w:cstheme="minorHAnsi"/>
          <w:bCs/>
        </w:rPr>
        <w:t xml:space="preserve">for COVID – </w:t>
      </w:r>
    </w:p>
    <w:p w14:paraId="5694C465" w14:textId="35DF4790" w:rsidR="00304695" w:rsidRPr="00304695" w:rsidRDefault="00304695" w:rsidP="00304695">
      <w:pPr>
        <w:pStyle w:val="ListParagraph"/>
        <w:numPr>
          <w:ilvl w:val="1"/>
          <w:numId w:val="5"/>
        </w:numPr>
        <w:shd w:val="clear" w:color="auto" w:fill="FFFFFF"/>
        <w:spacing w:before="0" w:after="0" w:line="240" w:lineRule="atLeast"/>
        <w:outlineLvl w:val="0"/>
        <w:rPr>
          <w:rFonts w:asciiTheme="minorHAnsi" w:hAnsiTheme="minorHAnsi" w:cstheme="minorHAnsi"/>
          <w:bCs/>
        </w:rPr>
      </w:pPr>
      <w:r w:rsidRPr="00304695">
        <w:rPr>
          <w:rFonts w:asciiTheme="minorHAnsi" w:hAnsiTheme="minorHAnsi" w:cstheme="minorHAnsi"/>
          <w:bCs/>
        </w:rPr>
        <w:t>St. Peter's quarantine unit is closed due to construction in Pexton. Infection control and health services were consulted and the process for managing covid has changed with less space available for quarantine/isolation. Below are some highlights, for additional detail ask an OD, OS or AGS:</w:t>
      </w:r>
    </w:p>
    <w:p w14:paraId="243F3FD1" w14:textId="77777777" w:rsidR="00304695" w:rsidRPr="00304695" w:rsidRDefault="00304695" w:rsidP="00304695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1080"/>
        <w:outlineLvl w:val="0"/>
        <w:rPr>
          <w:rFonts w:asciiTheme="minorHAnsi" w:hAnsiTheme="minorHAnsi" w:cstheme="minorHAnsi"/>
          <w:bCs/>
        </w:rPr>
      </w:pPr>
    </w:p>
    <w:p w14:paraId="298008B3" w14:textId="77777777" w:rsidR="00304695" w:rsidRPr="00304695" w:rsidRDefault="00304695" w:rsidP="00304695">
      <w:pPr>
        <w:pStyle w:val="ListParagraph"/>
        <w:numPr>
          <w:ilvl w:val="1"/>
          <w:numId w:val="5"/>
        </w:numPr>
        <w:shd w:val="clear" w:color="auto" w:fill="FFFFFF"/>
        <w:spacing w:before="0" w:after="0" w:line="240" w:lineRule="atLeast"/>
        <w:outlineLvl w:val="0"/>
        <w:rPr>
          <w:rFonts w:asciiTheme="minorHAnsi" w:hAnsiTheme="minorHAnsi" w:cstheme="minorHAnsi"/>
          <w:bCs/>
        </w:rPr>
      </w:pPr>
      <w:r w:rsidRPr="00304695">
        <w:rPr>
          <w:rFonts w:asciiTheme="minorHAnsi" w:hAnsiTheme="minorHAnsi" w:cstheme="minorHAnsi"/>
          <w:bCs/>
        </w:rPr>
        <w:t>Client reports symptoms they'll remain in their room for testing,</w:t>
      </w:r>
    </w:p>
    <w:p w14:paraId="2FDA715A" w14:textId="77777777" w:rsidR="00304695" w:rsidRPr="00304695" w:rsidRDefault="00304695" w:rsidP="00304695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1080"/>
        <w:outlineLvl w:val="0"/>
        <w:rPr>
          <w:rFonts w:asciiTheme="minorHAnsi" w:hAnsiTheme="minorHAnsi" w:cstheme="minorHAnsi"/>
          <w:bCs/>
        </w:rPr>
      </w:pPr>
    </w:p>
    <w:p w14:paraId="6A3B579E" w14:textId="77777777" w:rsidR="00304695" w:rsidRPr="00304695" w:rsidRDefault="00304695" w:rsidP="00304695">
      <w:pPr>
        <w:pStyle w:val="ListParagraph"/>
        <w:numPr>
          <w:ilvl w:val="1"/>
          <w:numId w:val="5"/>
        </w:numPr>
        <w:shd w:val="clear" w:color="auto" w:fill="FFFFFF"/>
        <w:spacing w:before="0" w:after="0" w:line="240" w:lineRule="atLeast"/>
        <w:outlineLvl w:val="0"/>
        <w:rPr>
          <w:rFonts w:asciiTheme="minorHAnsi" w:hAnsiTheme="minorHAnsi" w:cstheme="minorHAnsi"/>
          <w:bCs/>
        </w:rPr>
      </w:pPr>
      <w:r w:rsidRPr="00304695">
        <w:rPr>
          <w:rFonts w:asciiTheme="minorHAnsi" w:hAnsiTheme="minorHAnsi" w:cstheme="minorHAnsi"/>
          <w:bCs/>
        </w:rPr>
        <w:t>If testing is completed and returns negative symptomatic client will remain in their room</w:t>
      </w:r>
    </w:p>
    <w:p w14:paraId="019D4502" w14:textId="77777777" w:rsidR="00304695" w:rsidRPr="00304695" w:rsidRDefault="00304695" w:rsidP="00304695">
      <w:pPr>
        <w:pStyle w:val="ListParagraph"/>
        <w:numPr>
          <w:ilvl w:val="1"/>
          <w:numId w:val="5"/>
        </w:numPr>
        <w:shd w:val="clear" w:color="auto" w:fill="FFFFFF"/>
        <w:spacing w:before="0" w:after="0" w:line="240" w:lineRule="atLeast"/>
        <w:outlineLvl w:val="0"/>
        <w:rPr>
          <w:rFonts w:asciiTheme="minorHAnsi" w:hAnsiTheme="minorHAnsi" w:cstheme="minorHAnsi"/>
          <w:bCs/>
        </w:rPr>
      </w:pPr>
      <w:r w:rsidRPr="00304695">
        <w:rPr>
          <w:rFonts w:asciiTheme="minorHAnsi" w:hAnsiTheme="minorHAnsi" w:cstheme="minorHAnsi"/>
          <w:bCs/>
        </w:rPr>
        <w:t>If clients test returns positive, they will remain in room, per providers order on isolation.</w:t>
      </w:r>
    </w:p>
    <w:p w14:paraId="096D13D4" w14:textId="77777777" w:rsidR="00304695" w:rsidRPr="00304695" w:rsidRDefault="00304695" w:rsidP="00304695">
      <w:pPr>
        <w:pStyle w:val="ListParagraph"/>
        <w:numPr>
          <w:ilvl w:val="0"/>
          <w:numId w:val="17"/>
        </w:numPr>
        <w:shd w:val="clear" w:color="auto" w:fill="FFFFFF"/>
        <w:spacing w:before="0" w:after="0" w:line="240" w:lineRule="atLeast"/>
        <w:outlineLvl w:val="0"/>
        <w:rPr>
          <w:rFonts w:asciiTheme="minorHAnsi" w:hAnsiTheme="minorHAnsi" w:cstheme="minorHAnsi"/>
          <w:bCs/>
        </w:rPr>
      </w:pPr>
      <w:r w:rsidRPr="00304695">
        <w:rPr>
          <w:rFonts w:asciiTheme="minorHAnsi" w:hAnsiTheme="minorHAnsi" w:cstheme="minorHAnsi"/>
          <w:bCs/>
        </w:rPr>
        <w:t>Roommate of negative symptomatic client:</w:t>
      </w:r>
    </w:p>
    <w:p w14:paraId="389E650A" w14:textId="77777777" w:rsidR="00304695" w:rsidRPr="00304695" w:rsidRDefault="00304695" w:rsidP="00304695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1080"/>
        <w:outlineLvl w:val="0"/>
        <w:rPr>
          <w:rFonts w:asciiTheme="minorHAnsi" w:hAnsiTheme="minorHAnsi" w:cstheme="minorHAnsi"/>
          <w:bCs/>
        </w:rPr>
      </w:pPr>
    </w:p>
    <w:p w14:paraId="2F96F861" w14:textId="5A673E54" w:rsidR="00304695" w:rsidRPr="00304695" w:rsidRDefault="00304695" w:rsidP="00304695">
      <w:pPr>
        <w:pStyle w:val="ListParagraph"/>
        <w:numPr>
          <w:ilvl w:val="1"/>
          <w:numId w:val="5"/>
        </w:numPr>
        <w:shd w:val="clear" w:color="auto" w:fill="FFFFFF"/>
        <w:spacing w:before="0" w:after="0" w:line="240" w:lineRule="atLeast"/>
        <w:outlineLvl w:val="0"/>
        <w:rPr>
          <w:rFonts w:asciiTheme="minorHAnsi" w:hAnsiTheme="minorHAnsi" w:cstheme="minorHAnsi"/>
          <w:bCs/>
        </w:rPr>
      </w:pPr>
      <w:r w:rsidRPr="00304695">
        <w:rPr>
          <w:rFonts w:asciiTheme="minorHAnsi" w:hAnsiTheme="minorHAnsi" w:cstheme="minorHAnsi"/>
          <w:bCs/>
        </w:rPr>
        <w:t>Will be offered by Health Services to move to an open designated room per operations. If Roommate chooses not to move, they will be provided education of continued exposure risk,</w:t>
      </w:r>
    </w:p>
    <w:p w14:paraId="4DC364D3" w14:textId="77777777" w:rsidR="00304695" w:rsidRPr="00304695" w:rsidRDefault="00304695" w:rsidP="00304695">
      <w:pPr>
        <w:pStyle w:val="ListParagraph"/>
        <w:numPr>
          <w:ilvl w:val="1"/>
          <w:numId w:val="5"/>
        </w:numPr>
        <w:shd w:val="clear" w:color="auto" w:fill="FFFFFF"/>
        <w:spacing w:before="0" w:after="0" w:line="240" w:lineRule="atLeast"/>
        <w:outlineLvl w:val="0"/>
        <w:rPr>
          <w:rFonts w:asciiTheme="minorHAnsi" w:hAnsiTheme="minorHAnsi" w:cstheme="minorHAnsi"/>
          <w:bCs/>
        </w:rPr>
      </w:pPr>
      <w:r w:rsidRPr="00304695">
        <w:rPr>
          <w:rFonts w:asciiTheme="minorHAnsi" w:hAnsiTheme="minorHAnsi" w:cstheme="minorHAnsi"/>
          <w:bCs/>
        </w:rPr>
        <w:t>Placement of Roommate of Positive Client:</w:t>
      </w:r>
    </w:p>
    <w:p w14:paraId="5BFFC659" w14:textId="77777777" w:rsidR="00304695" w:rsidRPr="00304695" w:rsidRDefault="00304695" w:rsidP="00304695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1080"/>
        <w:outlineLvl w:val="0"/>
        <w:rPr>
          <w:rFonts w:asciiTheme="minorHAnsi" w:hAnsiTheme="minorHAnsi" w:cstheme="minorHAnsi"/>
          <w:bCs/>
        </w:rPr>
      </w:pPr>
    </w:p>
    <w:p w14:paraId="7E691A0C" w14:textId="77777777" w:rsidR="00304695" w:rsidRPr="00304695" w:rsidRDefault="00304695" w:rsidP="00304695">
      <w:pPr>
        <w:pStyle w:val="ListParagraph"/>
        <w:numPr>
          <w:ilvl w:val="1"/>
          <w:numId w:val="5"/>
        </w:numPr>
        <w:shd w:val="clear" w:color="auto" w:fill="FFFFFF"/>
        <w:spacing w:before="0" w:after="0" w:line="240" w:lineRule="atLeast"/>
        <w:outlineLvl w:val="0"/>
        <w:rPr>
          <w:rFonts w:asciiTheme="minorHAnsi" w:hAnsiTheme="minorHAnsi" w:cstheme="minorHAnsi"/>
          <w:bCs/>
        </w:rPr>
      </w:pPr>
      <w:r w:rsidRPr="00304695">
        <w:rPr>
          <w:rFonts w:asciiTheme="minorHAnsi" w:hAnsiTheme="minorHAnsi" w:cstheme="minorHAnsi"/>
          <w:bCs/>
        </w:rPr>
        <w:t>Will be moved to an open designated room per operations.</w:t>
      </w:r>
    </w:p>
    <w:p w14:paraId="0AF2A5A3" w14:textId="211936C5" w:rsidR="00304695" w:rsidRDefault="00304695" w:rsidP="00304695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1800" w:firstLine="720"/>
        <w:outlineLvl w:val="0"/>
        <w:rPr>
          <w:rFonts w:asciiTheme="minorHAnsi" w:hAnsiTheme="minorHAnsi" w:cstheme="minorHAnsi"/>
          <w:bCs/>
        </w:rPr>
      </w:pPr>
      <w:r w:rsidRPr="00304695">
        <w:rPr>
          <w:rFonts w:asciiTheme="minorHAnsi" w:hAnsiTheme="minorHAnsi" w:cstheme="minorHAnsi"/>
          <w:bCs/>
        </w:rPr>
        <w:t>Roommates of symptomatic clients may be placed in rooms together​.</w:t>
      </w:r>
    </w:p>
    <w:p w14:paraId="5CF5472F" w14:textId="77777777" w:rsidR="00304695" w:rsidRDefault="00304695" w:rsidP="00304695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720" w:firstLine="360"/>
        <w:outlineLvl w:val="0"/>
        <w:rPr>
          <w:rFonts w:asciiTheme="minorHAnsi" w:hAnsiTheme="minorHAnsi" w:cstheme="minorHAnsi"/>
          <w:bCs/>
        </w:rPr>
      </w:pPr>
    </w:p>
    <w:p w14:paraId="5D1230B4" w14:textId="65C5BC5D" w:rsidR="00304695" w:rsidRPr="008D6752" w:rsidRDefault="00304695" w:rsidP="008D6752">
      <w:pPr>
        <w:pStyle w:val="ListParagraph"/>
        <w:numPr>
          <w:ilvl w:val="0"/>
          <w:numId w:val="15"/>
        </w:numPr>
        <w:shd w:val="clear" w:color="auto" w:fill="FFFFFF"/>
        <w:spacing w:before="0" w:after="0" w:line="240" w:lineRule="atLeast"/>
        <w:outlineLvl w:val="0"/>
        <w:rPr>
          <w:rFonts w:asciiTheme="majorHAnsi" w:hAnsiTheme="majorHAnsi" w:cstheme="majorHAnsi"/>
          <w:b/>
        </w:rPr>
      </w:pPr>
      <w:r w:rsidRPr="008D6752">
        <w:rPr>
          <w:rFonts w:asciiTheme="majorHAnsi" w:hAnsiTheme="majorHAnsi" w:cstheme="majorHAnsi"/>
          <w:b/>
        </w:rPr>
        <w:t>Additional Leads at CPS:</w:t>
      </w:r>
    </w:p>
    <w:p w14:paraId="5CF83C35" w14:textId="77777777" w:rsidR="008D6752" w:rsidRPr="00E528AF" w:rsidRDefault="008D6752" w:rsidP="008D6752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1080"/>
        <w:outlineLvl w:val="0"/>
        <w:rPr>
          <w:rFonts w:asciiTheme="minorHAnsi" w:hAnsiTheme="minorHAnsi" w:cstheme="minorHAnsi"/>
          <w:bCs/>
        </w:rPr>
      </w:pPr>
      <w:r w:rsidRPr="00E528AF">
        <w:rPr>
          <w:rFonts w:asciiTheme="minorHAnsi" w:hAnsiTheme="minorHAnsi" w:cstheme="minorHAnsi"/>
          <w:bCs/>
        </w:rPr>
        <w:t xml:space="preserve">PR – CPS will be adding 3 Security Counselor Leads in FY25. </w:t>
      </w:r>
    </w:p>
    <w:p w14:paraId="3B1E715D" w14:textId="51994A1B" w:rsidR="008D6752" w:rsidRPr="00E528AF" w:rsidRDefault="008D6752" w:rsidP="008D6752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1080"/>
        <w:outlineLvl w:val="0"/>
        <w:rPr>
          <w:rFonts w:asciiTheme="minorHAnsi" w:hAnsiTheme="minorHAnsi" w:cstheme="minorHAnsi"/>
          <w:bCs/>
        </w:rPr>
      </w:pPr>
      <w:r w:rsidRPr="00E528AF">
        <w:rPr>
          <w:rFonts w:asciiTheme="minorHAnsi" w:hAnsiTheme="minorHAnsi" w:cstheme="minorHAnsi"/>
          <w:bCs/>
        </w:rPr>
        <w:t>2</w:t>
      </w:r>
      <w:r w:rsidRPr="00E528AF">
        <w:rPr>
          <w:rFonts w:asciiTheme="minorHAnsi" w:hAnsiTheme="minorHAnsi" w:cstheme="minorHAnsi"/>
          <w:bCs/>
          <w:vertAlign w:val="superscript"/>
        </w:rPr>
        <w:t>nd</w:t>
      </w:r>
      <w:r w:rsidRPr="00E528AF">
        <w:rPr>
          <w:rFonts w:asciiTheme="minorHAnsi" w:hAnsiTheme="minorHAnsi" w:cstheme="minorHAnsi"/>
          <w:bCs/>
        </w:rPr>
        <w:t xml:space="preserve"> Watch Green Acres East </w:t>
      </w:r>
    </w:p>
    <w:p w14:paraId="528574FA" w14:textId="60090BD1" w:rsidR="008D6752" w:rsidRPr="00E528AF" w:rsidRDefault="008D6752" w:rsidP="008D6752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1080"/>
        <w:outlineLvl w:val="0"/>
        <w:rPr>
          <w:rFonts w:asciiTheme="minorHAnsi" w:hAnsiTheme="minorHAnsi" w:cstheme="minorHAnsi"/>
          <w:bCs/>
        </w:rPr>
      </w:pPr>
      <w:r w:rsidRPr="00E528AF">
        <w:rPr>
          <w:rFonts w:asciiTheme="minorHAnsi" w:hAnsiTheme="minorHAnsi" w:cstheme="minorHAnsi"/>
          <w:bCs/>
        </w:rPr>
        <w:t>1</w:t>
      </w:r>
      <w:r w:rsidRPr="00E528AF">
        <w:rPr>
          <w:rFonts w:asciiTheme="minorHAnsi" w:hAnsiTheme="minorHAnsi" w:cstheme="minorHAnsi"/>
          <w:bCs/>
          <w:vertAlign w:val="superscript"/>
        </w:rPr>
        <w:t>st</w:t>
      </w:r>
      <w:r w:rsidRPr="00E528AF">
        <w:rPr>
          <w:rFonts w:asciiTheme="minorHAnsi" w:hAnsiTheme="minorHAnsi" w:cstheme="minorHAnsi"/>
          <w:bCs/>
        </w:rPr>
        <w:t xml:space="preserve"> Watch Residential</w:t>
      </w:r>
    </w:p>
    <w:p w14:paraId="79B66821" w14:textId="00BCC2DB" w:rsidR="008D6752" w:rsidRPr="00E528AF" w:rsidRDefault="008D6752" w:rsidP="008D6752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1080"/>
        <w:outlineLvl w:val="0"/>
        <w:rPr>
          <w:rFonts w:asciiTheme="minorHAnsi" w:hAnsiTheme="minorHAnsi" w:cstheme="minorHAnsi"/>
          <w:bCs/>
        </w:rPr>
      </w:pPr>
      <w:r w:rsidRPr="00E528AF">
        <w:rPr>
          <w:rFonts w:asciiTheme="minorHAnsi" w:hAnsiTheme="minorHAnsi" w:cstheme="minorHAnsi"/>
          <w:bCs/>
        </w:rPr>
        <w:t>Utility Pool Lead</w:t>
      </w:r>
    </w:p>
    <w:p w14:paraId="62A34C39" w14:textId="29FC35A6" w:rsidR="00304695" w:rsidRPr="00304695" w:rsidRDefault="00304695" w:rsidP="00304695">
      <w:pPr>
        <w:shd w:val="clear" w:color="auto" w:fill="FFFFFF"/>
        <w:spacing w:before="0" w:after="0" w:line="240" w:lineRule="atLeast"/>
        <w:ind w:left="720"/>
        <w:outlineLvl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</w:p>
    <w:p w14:paraId="15C0E1BD" w14:textId="77777777" w:rsidR="00304695" w:rsidRDefault="00304695" w:rsidP="00304695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720" w:firstLine="360"/>
        <w:outlineLvl w:val="0"/>
        <w:rPr>
          <w:rFonts w:asciiTheme="minorHAnsi" w:hAnsiTheme="minorHAnsi" w:cstheme="minorHAnsi"/>
          <w:bCs/>
        </w:rPr>
      </w:pPr>
    </w:p>
    <w:p w14:paraId="6CFA1E63" w14:textId="5AB97DDB" w:rsidR="00304695" w:rsidRPr="00434268" w:rsidRDefault="00304695" w:rsidP="00304695">
      <w:pPr>
        <w:pStyle w:val="ListParagraph"/>
        <w:numPr>
          <w:ilvl w:val="0"/>
          <w:numId w:val="0"/>
        </w:numPr>
        <w:shd w:val="clear" w:color="auto" w:fill="FFFFFF"/>
        <w:spacing w:before="0" w:after="0" w:line="240" w:lineRule="atLeast"/>
        <w:ind w:left="720" w:firstLine="360"/>
        <w:outlineLvl w:val="0"/>
        <w:rPr>
          <w:rFonts w:asciiTheme="minorHAnsi" w:hAnsiTheme="minorHAnsi" w:cstheme="minorHAnsi"/>
          <w:bCs/>
        </w:rPr>
      </w:pPr>
    </w:p>
    <w:sectPr w:rsidR="00304695" w:rsidRPr="00434268" w:rsidSect="00556D3E">
      <w:footerReference w:type="default" r:id="rId8"/>
      <w:footerReference w:type="first" r:id="rId9"/>
      <w:type w:val="continuous"/>
      <w:pgSz w:w="12240" w:h="15840" w:code="1"/>
      <w:pgMar w:top="720" w:right="720" w:bottom="720" w:left="72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A827" w14:textId="77777777" w:rsidR="00EA0D53" w:rsidRDefault="00EA0D53" w:rsidP="00D91FF4">
      <w:r>
        <w:separator/>
      </w:r>
    </w:p>
  </w:endnote>
  <w:endnote w:type="continuationSeparator" w:id="0">
    <w:p w14:paraId="019CE430" w14:textId="77777777" w:rsidR="00EA0D53" w:rsidRDefault="00EA0D53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0089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8001D" w14:textId="7856BEBD" w:rsidR="00BD0D10" w:rsidRDefault="00BD0D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5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FE3F2C" w14:textId="292B7892" w:rsidR="007857F7" w:rsidRDefault="00785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4F9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7C682" w14:textId="77777777" w:rsidR="00EA0D53" w:rsidRDefault="00EA0D53" w:rsidP="00D91FF4">
      <w:r>
        <w:separator/>
      </w:r>
    </w:p>
  </w:footnote>
  <w:footnote w:type="continuationSeparator" w:id="0">
    <w:p w14:paraId="6E1C919D" w14:textId="77777777" w:rsidR="00EA0D53" w:rsidRDefault="00EA0D53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E215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48A5B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C1678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7E2E9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8266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80B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AA066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3AEEC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6CEB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078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B772B"/>
    <w:multiLevelType w:val="hybridMultilevel"/>
    <w:tmpl w:val="F326B94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912712B"/>
    <w:multiLevelType w:val="hybridMultilevel"/>
    <w:tmpl w:val="7D8A89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C6038DF"/>
    <w:multiLevelType w:val="hybridMultilevel"/>
    <w:tmpl w:val="1716FB7C"/>
    <w:lvl w:ilvl="0" w:tplc="050E6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8E4940"/>
    <w:multiLevelType w:val="hybridMultilevel"/>
    <w:tmpl w:val="4212FF92"/>
    <w:lvl w:ilvl="0" w:tplc="14C2CC9E">
      <w:start w:val="1"/>
      <w:numFmt w:val="bullet"/>
      <w:pStyle w:val="ListParagraph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32C6463"/>
    <w:multiLevelType w:val="multilevel"/>
    <w:tmpl w:val="9E70C30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5517946"/>
    <w:multiLevelType w:val="hybridMultilevel"/>
    <w:tmpl w:val="87E4B99A"/>
    <w:lvl w:ilvl="0" w:tplc="91225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167C8"/>
    <w:multiLevelType w:val="hybridMultilevel"/>
    <w:tmpl w:val="4B48929C"/>
    <w:lvl w:ilvl="0" w:tplc="91225BE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8E64B4"/>
    <w:multiLevelType w:val="hybridMultilevel"/>
    <w:tmpl w:val="676C30E4"/>
    <w:lvl w:ilvl="0" w:tplc="FFFFFFFF">
      <w:start w:val="1"/>
      <w:numFmt w:val="decimal"/>
      <w:lvlText w:val="%1."/>
      <w:lvlJc w:val="left"/>
      <w:pPr>
        <w:ind w:left="1800" w:hanging="360"/>
      </w:pPr>
      <w:rPr>
        <w:b/>
        <w:bCs/>
      </w:rPr>
    </w:lvl>
    <w:lvl w:ilvl="1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C3D09A9"/>
    <w:multiLevelType w:val="hybridMultilevel"/>
    <w:tmpl w:val="B8949910"/>
    <w:lvl w:ilvl="0" w:tplc="0409000F">
      <w:start w:val="1"/>
      <w:numFmt w:val="decimal"/>
      <w:lvlText w:val="%1."/>
      <w:lvlJc w:val="left"/>
      <w:pPr>
        <w:ind w:left="2210" w:hanging="360"/>
      </w:pPr>
    </w:lvl>
    <w:lvl w:ilvl="1" w:tplc="04090019" w:tentative="1">
      <w:start w:val="1"/>
      <w:numFmt w:val="lowerLetter"/>
      <w:lvlText w:val="%2."/>
      <w:lvlJc w:val="left"/>
      <w:pPr>
        <w:ind w:left="2930" w:hanging="360"/>
      </w:pPr>
    </w:lvl>
    <w:lvl w:ilvl="2" w:tplc="0409001B" w:tentative="1">
      <w:start w:val="1"/>
      <w:numFmt w:val="lowerRoman"/>
      <w:lvlText w:val="%3."/>
      <w:lvlJc w:val="right"/>
      <w:pPr>
        <w:ind w:left="3650" w:hanging="180"/>
      </w:pPr>
    </w:lvl>
    <w:lvl w:ilvl="3" w:tplc="0409000F" w:tentative="1">
      <w:start w:val="1"/>
      <w:numFmt w:val="decimal"/>
      <w:lvlText w:val="%4."/>
      <w:lvlJc w:val="left"/>
      <w:pPr>
        <w:ind w:left="4370" w:hanging="360"/>
      </w:pPr>
    </w:lvl>
    <w:lvl w:ilvl="4" w:tplc="04090019" w:tentative="1">
      <w:start w:val="1"/>
      <w:numFmt w:val="lowerLetter"/>
      <w:lvlText w:val="%5."/>
      <w:lvlJc w:val="left"/>
      <w:pPr>
        <w:ind w:left="5090" w:hanging="360"/>
      </w:pPr>
    </w:lvl>
    <w:lvl w:ilvl="5" w:tplc="0409001B" w:tentative="1">
      <w:start w:val="1"/>
      <w:numFmt w:val="lowerRoman"/>
      <w:lvlText w:val="%6."/>
      <w:lvlJc w:val="right"/>
      <w:pPr>
        <w:ind w:left="5810" w:hanging="180"/>
      </w:pPr>
    </w:lvl>
    <w:lvl w:ilvl="6" w:tplc="0409000F" w:tentative="1">
      <w:start w:val="1"/>
      <w:numFmt w:val="decimal"/>
      <w:lvlText w:val="%7."/>
      <w:lvlJc w:val="left"/>
      <w:pPr>
        <w:ind w:left="6530" w:hanging="360"/>
      </w:pPr>
    </w:lvl>
    <w:lvl w:ilvl="7" w:tplc="04090019" w:tentative="1">
      <w:start w:val="1"/>
      <w:numFmt w:val="lowerLetter"/>
      <w:lvlText w:val="%8."/>
      <w:lvlJc w:val="left"/>
      <w:pPr>
        <w:ind w:left="7250" w:hanging="360"/>
      </w:pPr>
    </w:lvl>
    <w:lvl w:ilvl="8" w:tplc="04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19" w15:restartNumberingAfterBreak="0">
    <w:nsid w:val="54905B12"/>
    <w:multiLevelType w:val="hybridMultilevel"/>
    <w:tmpl w:val="3A98627E"/>
    <w:lvl w:ilvl="0" w:tplc="91225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97640"/>
    <w:multiLevelType w:val="hybridMultilevel"/>
    <w:tmpl w:val="9E0CC114"/>
    <w:lvl w:ilvl="0" w:tplc="91225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34280"/>
    <w:multiLevelType w:val="hybridMultilevel"/>
    <w:tmpl w:val="C562F7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9F20C47"/>
    <w:multiLevelType w:val="hybridMultilevel"/>
    <w:tmpl w:val="EB7A3342"/>
    <w:lvl w:ilvl="0" w:tplc="EF6462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3CE45DA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263944">
    <w:abstractNumId w:val="9"/>
  </w:num>
  <w:num w:numId="2" w16cid:durableId="543180774">
    <w:abstractNumId w:val="8"/>
  </w:num>
  <w:num w:numId="3" w16cid:durableId="2072578383">
    <w:abstractNumId w:val="1"/>
  </w:num>
  <w:num w:numId="4" w16cid:durableId="804347806">
    <w:abstractNumId w:val="0"/>
  </w:num>
  <w:num w:numId="5" w16cid:durableId="1343123166">
    <w:abstractNumId w:val="13"/>
  </w:num>
  <w:num w:numId="6" w16cid:durableId="1452628351">
    <w:abstractNumId w:val="7"/>
  </w:num>
  <w:num w:numId="7" w16cid:durableId="2040660716">
    <w:abstractNumId w:val="6"/>
  </w:num>
  <w:num w:numId="8" w16cid:durableId="664672836">
    <w:abstractNumId w:val="5"/>
  </w:num>
  <w:num w:numId="9" w16cid:durableId="254824026">
    <w:abstractNumId w:val="4"/>
  </w:num>
  <w:num w:numId="10" w16cid:durableId="809975280">
    <w:abstractNumId w:val="3"/>
  </w:num>
  <w:num w:numId="11" w16cid:durableId="1877114123">
    <w:abstractNumId w:val="2"/>
  </w:num>
  <w:num w:numId="12" w16cid:durableId="1682587722">
    <w:abstractNumId w:val="22"/>
  </w:num>
  <w:num w:numId="13" w16cid:durableId="1923178630">
    <w:abstractNumId w:val="20"/>
  </w:num>
  <w:num w:numId="14" w16cid:durableId="258295389">
    <w:abstractNumId w:val="14"/>
  </w:num>
  <w:num w:numId="15" w16cid:durableId="194274904">
    <w:abstractNumId w:val="12"/>
  </w:num>
  <w:num w:numId="16" w16cid:durableId="1770007789">
    <w:abstractNumId w:val="18"/>
  </w:num>
  <w:num w:numId="17" w16cid:durableId="286543326">
    <w:abstractNumId w:val="10"/>
  </w:num>
  <w:num w:numId="18" w16cid:durableId="2066753823">
    <w:abstractNumId w:val="19"/>
  </w:num>
  <w:num w:numId="19" w16cid:durableId="619727608">
    <w:abstractNumId w:val="16"/>
  </w:num>
  <w:num w:numId="20" w16cid:durableId="326979307">
    <w:abstractNumId w:val="15"/>
  </w:num>
  <w:num w:numId="21" w16cid:durableId="543296817">
    <w:abstractNumId w:val="17"/>
  </w:num>
  <w:num w:numId="22" w16cid:durableId="1657143564">
    <w:abstractNumId w:val="21"/>
  </w:num>
  <w:num w:numId="23" w16cid:durableId="750271108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xNjIwMzczMTA0tzBW0lEKTi0uzszPAykwrAUAh1po5iwAAAA="/>
  </w:docVars>
  <w:rsids>
    <w:rsidRoot w:val="00706EE9"/>
    <w:rsid w:val="00002DEC"/>
    <w:rsid w:val="000065AC"/>
    <w:rsid w:val="00006A0A"/>
    <w:rsid w:val="00021F9D"/>
    <w:rsid w:val="00023384"/>
    <w:rsid w:val="00026B4F"/>
    <w:rsid w:val="00040C79"/>
    <w:rsid w:val="00041747"/>
    <w:rsid w:val="00042447"/>
    <w:rsid w:val="00042C4B"/>
    <w:rsid w:val="00064B90"/>
    <w:rsid w:val="000651C1"/>
    <w:rsid w:val="000659F9"/>
    <w:rsid w:val="000722DA"/>
    <w:rsid w:val="0007374A"/>
    <w:rsid w:val="00077A06"/>
    <w:rsid w:val="00080404"/>
    <w:rsid w:val="00084742"/>
    <w:rsid w:val="00086385"/>
    <w:rsid w:val="000B0A75"/>
    <w:rsid w:val="000B1736"/>
    <w:rsid w:val="000B2E68"/>
    <w:rsid w:val="000B5DCD"/>
    <w:rsid w:val="000C3708"/>
    <w:rsid w:val="000C3761"/>
    <w:rsid w:val="000C7373"/>
    <w:rsid w:val="000E313B"/>
    <w:rsid w:val="000E3E9D"/>
    <w:rsid w:val="000F4BB1"/>
    <w:rsid w:val="00135082"/>
    <w:rsid w:val="001354FA"/>
    <w:rsid w:val="00135DC7"/>
    <w:rsid w:val="001412BA"/>
    <w:rsid w:val="00147ED1"/>
    <w:rsid w:val="001500D6"/>
    <w:rsid w:val="00157C41"/>
    <w:rsid w:val="0016451B"/>
    <w:rsid w:val="001661D9"/>
    <w:rsid w:val="001708EC"/>
    <w:rsid w:val="001777F1"/>
    <w:rsid w:val="001925A8"/>
    <w:rsid w:val="0019294D"/>
    <w:rsid w:val="0019356C"/>
    <w:rsid w:val="0019673D"/>
    <w:rsid w:val="00196C41"/>
    <w:rsid w:val="00197518"/>
    <w:rsid w:val="00197F44"/>
    <w:rsid w:val="001A46BB"/>
    <w:rsid w:val="001B0C90"/>
    <w:rsid w:val="001B4880"/>
    <w:rsid w:val="001B6FD0"/>
    <w:rsid w:val="001B7D48"/>
    <w:rsid w:val="001C3208"/>
    <w:rsid w:val="001C40DD"/>
    <w:rsid w:val="001C55E0"/>
    <w:rsid w:val="001D3676"/>
    <w:rsid w:val="001E5573"/>
    <w:rsid w:val="001E5ECF"/>
    <w:rsid w:val="001F3B9A"/>
    <w:rsid w:val="002030DC"/>
    <w:rsid w:val="00211CA3"/>
    <w:rsid w:val="00222A49"/>
    <w:rsid w:val="0022316B"/>
    <w:rsid w:val="0022552E"/>
    <w:rsid w:val="00227E68"/>
    <w:rsid w:val="00232F7C"/>
    <w:rsid w:val="00235BAB"/>
    <w:rsid w:val="00236CB0"/>
    <w:rsid w:val="00261247"/>
    <w:rsid w:val="00264652"/>
    <w:rsid w:val="0026674F"/>
    <w:rsid w:val="00274599"/>
    <w:rsid w:val="0027618B"/>
    <w:rsid w:val="00280071"/>
    <w:rsid w:val="00282084"/>
    <w:rsid w:val="002828AB"/>
    <w:rsid w:val="00291052"/>
    <w:rsid w:val="002A12EA"/>
    <w:rsid w:val="002A362A"/>
    <w:rsid w:val="002A4726"/>
    <w:rsid w:val="002B0AB7"/>
    <w:rsid w:val="002B57CC"/>
    <w:rsid w:val="002B5E79"/>
    <w:rsid w:val="002C0859"/>
    <w:rsid w:val="002C2243"/>
    <w:rsid w:val="002C4D0D"/>
    <w:rsid w:val="002E16DC"/>
    <w:rsid w:val="002E7098"/>
    <w:rsid w:val="002F1947"/>
    <w:rsid w:val="002F3191"/>
    <w:rsid w:val="002F332F"/>
    <w:rsid w:val="002F67C7"/>
    <w:rsid w:val="00304695"/>
    <w:rsid w:val="00306724"/>
    <w:rsid w:val="00306D94"/>
    <w:rsid w:val="00311245"/>
    <w:rsid w:val="003125DF"/>
    <w:rsid w:val="003306BB"/>
    <w:rsid w:val="00330A0B"/>
    <w:rsid w:val="00335736"/>
    <w:rsid w:val="00342806"/>
    <w:rsid w:val="00345FEE"/>
    <w:rsid w:val="00347564"/>
    <w:rsid w:val="003563D2"/>
    <w:rsid w:val="003621FC"/>
    <w:rsid w:val="00371707"/>
    <w:rsid w:val="00373223"/>
    <w:rsid w:val="00376FA5"/>
    <w:rsid w:val="003904C3"/>
    <w:rsid w:val="0039359D"/>
    <w:rsid w:val="00394380"/>
    <w:rsid w:val="003954D7"/>
    <w:rsid w:val="003A1479"/>
    <w:rsid w:val="003A1813"/>
    <w:rsid w:val="003A3BFE"/>
    <w:rsid w:val="003B7CEE"/>
    <w:rsid w:val="003B7D82"/>
    <w:rsid w:val="003C4644"/>
    <w:rsid w:val="003C5BE3"/>
    <w:rsid w:val="003D7664"/>
    <w:rsid w:val="003E3F6E"/>
    <w:rsid w:val="003F2334"/>
    <w:rsid w:val="003F5E87"/>
    <w:rsid w:val="003F6E97"/>
    <w:rsid w:val="00413A7C"/>
    <w:rsid w:val="004141DD"/>
    <w:rsid w:val="004213D9"/>
    <w:rsid w:val="00427D0E"/>
    <w:rsid w:val="00434268"/>
    <w:rsid w:val="00442036"/>
    <w:rsid w:val="00443DC4"/>
    <w:rsid w:val="00451397"/>
    <w:rsid w:val="00461804"/>
    <w:rsid w:val="004643F7"/>
    <w:rsid w:val="00466810"/>
    <w:rsid w:val="0047706A"/>
    <w:rsid w:val="004816B5"/>
    <w:rsid w:val="00483DD2"/>
    <w:rsid w:val="00484B3D"/>
    <w:rsid w:val="00494E6F"/>
    <w:rsid w:val="004A1B4D"/>
    <w:rsid w:val="004A58DD"/>
    <w:rsid w:val="004A6119"/>
    <w:rsid w:val="004B1417"/>
    <w:rsid w:val="004B47DC"/>
    <w:rsid w:val="004C16E9"/>
    <w:rsid w:val="004C701B"/>
    <w:rsid w:val="004E3DF6"/>
    <w:rsid w:val="004E4F16"/>
    <w:rsid w:val="004E75B3"/>
    <w:rsid w:val="004F04BA"/>
    <w:rsid w:val="004F0EFF"/>
    <w:rsid w:val="004F16C6"/>
    <w:rsid w:val="0050093F"/>
    <w:rsid w:val="00514788"/>
    <w:rsid w:val="0052022A"/>
    <w:rsid w:val="00521EBC"/>
    <w:rsid w:val="00525229"/>
    <w:rsid w:val="005279A0"/>
    <w:rsid w:val="0053604A"/>
    <w:rsid w:val="00542B87"/>
    <w:rsid w:val="0054371B"/>
    <w:rsid w:val="00543DF1"/>
    <w:rsid w:val="00547F11"/>
    <w:rsid w:val="00556061"/>
    <w:rsid w:val="00556D3E"/>
    <w:rsid w:val="00562106"/>
    <w:rsid w:val="0056615E"/>
    <w:rsid w:val="005666F2"/>
    <w:rsid w:val="00573AE6"/>
    <w:rsid w:val="0057515F"/>
    <w:rsid w:val="00575925"/>
    <w:rsid w:val="00576B58"/>
    <w:rsid w:val="005805CE"/>
    <w:rsid w:val="0058227B"/>
    <w:rsid w:val="00585D98"/>
    <w:rsid w:val="00593A32"/>
    <w:rsid w:val="005A4175"/>
    <w:rsid w:val="005A6FCA"/>
    <w:rsid w:val="005B2DDF"/>
    <w:rsid w:val="005B4AE7"/>
    <w:rsid w:val="005B53B0"/>
    <w:rsid w:val="005B76EA"/>
    <w:rsid w:val="005C16D8"/>
    <w:rsid w:val="005D4207"/>
    <w:rsid w:val="005D4525"/>
    <w:rsid w:val="005D45B3"/>
    <w:rsid w:val="005D5E35"/>
    <w:rsid w:val="005E3FC1"/>
    <w:rsid w:val="005F293F"/>
    <w:rsid w:val="005F6005"/>
    <w:rsid w:val="005F6235"/>
    <w:rsid w:val="005F66D1"/>
    <w:rsid w:val="00601B3F"/>
    <w:rsid w:val="006064AB"/>
    <w:rsid w:val="00613624"/>
    <w:rsid w:val="00615A17"/>
    <w:rsid w:val="00621BD2"/>
    <w:rsid w:val="00622BB5"/>
    <w:rsid w:val="00635321"/>
    <w:rsid w:val="00635FAC"/>
    <w:rsid w:val="006467F1"/>
    <w:rsid w:val="00652D74"/>
    <w:rsid w:val="00655345"/>
    <w:rsid w:val="0065683E"/>
    <w:rsid w:val="006575CB"/>
    <w:rsid w:val="00672536"/>
    <w:rsid w:val="00676C20"/>
    <w:rsid w:val="00680F35"/>
    <w:rsid w:val="00681EDC"/>
    <w:rsid w:val="00683D66"/>
    <w:rsid w:val="0068649F"/>
    <w:rsid w:val="00687189"/>
    <w:rsid w:val="00697CCC"/>
    <w:rsid w:val="006A3244"/>
    <w:rsid w:val="006B13B7"/>
    <w:rsid w:val="006B2942"/>
    <w:rsid w:val="006B3994"/>
    <w:rsid w:val="006C0E45"/>
    <w:rsid w:val="006D4829"/>
    <w:rsid w:val="006D7D9E"/>
    <w:rsid w:val="006E18EC"/>
    <w:rsid w:val="006F3B38"/>
    <w:rsid w:val="006F7E93"/>
    <w:rsid w:val="007035B3"/>
    <w:rsid w:val="00706EE9"/>
    <w:rsid w:val="007137A4"/>
    <w:rsid w:val="007222F9"/>
    <w:rsid w:val="007310A7"/>
    <w:rsid w:val="00741542"/>
    <w:rsid w:val="007423AC"/>
    <w:rsid w:val="0074778B"/>
    <w:rsid w:val="007507FA"/>
    <w:rsid w:val="00750954"/>
    <w:rsid w:val="00754491"/>
    <w:rsid w:val="00760D66"/>
    <w:rsid w:val="0077225E"/>
    <w:rsid w:val="0077280A"/>
    <w:rsid w:val="00781713"/>
    <w:rsid w:val="007857F7"/>
    <w:rsid w:val="007930F3"/>
    <w:rsid w:val="00793F48"/>
    <w:rsid w:val="007B35B2"/>
    <w:rsid w:val="007C08FA"/>
    <w:rsid w:val="007D1FFF"/>
    <w:rsid w:val="007D42A0"/>
    <w:rsid w:val="007D4F76"/>
    <w:rsid w:val="007E685C"/>
    <w:rsid w:val="007F03C9"/>
    <w:rsid w:val="007F6108"/>
    <w:rsid w:val="007F7097"/>
    <w:rsid w:val="00806678"/>
    <w:rsid w:val="008067A6"/>
    <w:rsid w:val="00810387"/>
    <w:rsid w:val="008140CC"/>
    <w:rsid w:val="00821682"/>
    <w:rsid w:val="008251B3"/>
    <w:rsid w:val="00840F62"/>
    <w:rsid w:val="00844F1D"/>
    <w:rsid w:val="0084749F"/>
    <w:rsid w:val="008500C4"/>
    <w:rsid w:val="0085334D"/>
    <w:rsid w:val="00864202"/>
    <w:rsid w:val="00864AA4"/>
    <w:rsid w:val="00874106"/>
    <w:rsid w:val="00894DFB"/>
    <w:rsid w:val="008A050C"/>
    <w:rsid w:val="008A538F"/>
    <w:rsid w:val="008B5443"/>
    <w:rsid w:val="008B7A1E"/>
    <w:rsid w:val="008C7EEB"/>
    <w:rsid w:val="008D0DEF"/>
    <w:rsid w:val="008D0F08"/>
    <w:rsid w:val="008D2256"/>
    <w:rsid w:val="008D5E3D"/>
    <w:rsid w:val="008D6752"/>
    <w:rsid w:val="008E09D4"/>
    <w:rsid w:val="008F0093"/>
    <w:rsid w:val="008F59BC"/>
    <w:rsid w:val="008F7133"/>
    <w:rsid w:val="008F779E"/>
    <w:rsid w:val="00905BC6"/>
    <w:rsid w:val="0090711A"/>
    <w:rsid w:val="0090737A"/>
    <w:rsid w:val="0091223D"/>
    <w:rsid w:val="00927437"/>
    <w:rsid w:val="009317E3"/>
    <w:rsid w:val="0094786F"/>
    <w:rsid w:val="0096108C"/>
    <w:rsid w:val="00963BA0"/>
    <w:rsid w:val="00967764"/>
    <w:rsid w:val="009810EE"/>
    <w:rsid w:val="009825B4"/>
    <w:rsid w:val="009837DB"/>
    <w:rsid w:val="00984CC9"/>
    <w:rsid w:val="00990E51"/>
    <w:rsid w:val="0099233F"/>
    <w:rsid w:val="0099239F"/>
    <w:rsid w:val="009A1A5C"/>
    <w:rsid w:val="009B54A0"/>
    <w:rsid w:val="009C2954"/>
    <w:rsid w:val="009C52A8"/>
    <w:rsid w:val="009C5CB9"/>
    <w:rsid w:val="009C6405"/>
    <w:rsid w:val="009C6633"/>
    <w:rsid w:val="009E1533"/>
    <w:rsid w:val="009F6B2C"/>
    <w:rsid w:val="00A004F4"/>
    <w:rsid w:val="00A032F3"/>
    <w:rsid w:val="00A043CD"/>
    <w:rsid w:val="00A10427"/>
    <w:rsid w:val="00A16C20"/>
    <w:rsid w:val="00A30799"/>
    <w:rsid w:val="00A364AE"/>
    <w:rsid w:val="00A476C1"/>
    <w:rsid w:val="00A5260A"/>
    <w:rsid w:val="00A57FE8"/>
    <w:rsid w:val="00A637BA"/>
    <w:rsid w:val="00A64ECE"/>
    <w:rsid w:val="00A66185"/>
    <w:rsid w:val="00A712B3"/>
    <w:rsid w:val="00A71CAD"/>
    <w:rsid w:val="00A731A2"/>
    <w:rsid w:val="00A759CF"/>
    <w:rsid w:val="00A827B0"/>
    <w:rsid w:val="00A827C1"/>
    <w:rsid w:val="00A835DA"/>
    <w:rsid w:val="00A85215"/>
    <w:rsid w:val="00A8576E"/>
    <w:rsid w:val="00A92AFF"/>
    <w:rsid w:val="00A93F40"/>
    <w:rsid w:val="00A9549C"/>
    <w:rsid w:val="00A96F93"/>
    <w:rsid w:val="00A972A0"/>
    <w:rsid w:val="00AA1C74"/>
    <w:rsid w:val="00AB1F46"/>
    <w:rsid w:val="00AB65FF"/>
    <w:rsid w:val="00AB7282"/>
    <w:rsid w:val="00AC30CF"/>
    <w:rsid w:val="00AC580F"/>
    <w:rsid w:val="00AD122F"/>
    <w:rsid w:val="00AD2A11"/>
    <w:rsid w:val="00AD39DA"/>
    <w:rsid w:val="00AD5DFE"/>
    <w:rsid w:val="00AE5772"/>
    <w:rsid w:val="00AF1556"/>
    <w:rsid w:val="00AF22AD"/>
    <w:rsid w:val="00AF5107"/>
    <w:rsid w:val="00B01CC6"/>
    <w:rsid w:val="00B028E9"/>
    <w:rsid w:val="00B06264"/>
    <w:rsid w:val="00B06402"/>
    <w:rsid w:val="00B07C8F"/>
    <w:rsid w:val="00B275D4"/>
    <w:rsid w:val="00B3371D"/>
    <w:rsid w:val="00B42AE8"/>
    <w:rsid w:val="00B437C8"/>
    <w:rsid w:val="00B45D55"/>
    <w:rsid w:val="00B461E6"/>
    <w:rsid w:val="00B53D22"/>
    <w:rsid w:val="00B70BAE"/>
    <w:rsid w:val="00B720BE"/>
    <w:rsid w:val="00B73BAD"/>
    <w:rsid w:val="00B75051"/>
    <w:rsid w:val="00B77CC5"/>
    <w:rsid w:val="00B84ADF"/>
    <w:rsid w:val="00B859DE"/>
    <w:rsid w:val="00B915A3"/>
    <w:rsid w:val="00BC3C7C"/>
    <w:rsid w:val="00BD0D10"/>
    <w:rsid w:val="00BD0E59"/>
    <w:rsid w:val="00BD1E31"/>
    <w:rsid w:val="00BE0288"/>
    <w:rsid w:val="00BE3444"/>
    <w:rsid w:val="00C05A8E"/>
    <w:rsid w:val="00C12D2F"/>
    <w:rsid w:val="00C15E0B"/>
    <w:rsid w:val="00C277A8"/>
    <w:rsid w:val="00C309AE"/>
    <w:rsid w:val="00C33D5E"/>
    <w:rsid w:val="00C359E3"/>
    <w:rsid w:val="00C365CE"/>
    <w:rsid w:val="00C417EB"/>
    <w:rsid w:val="00C47D1F"/>
    <w:rsid w:val="00C528AE"/>
    <w:rsid w:val="00C64AAE"/>
    <w:rsid w:val="00C7384F"/>
    <w:rsid w:val="00C84565"/>
    <w:rsid w:val="00C87E0E"/>
    <w:rsid w:val="00C87FFA"/>
    <w:rsid w:val="00C90830"/>
    <w:rsid w:val="00CA5D23"/>
    <w:rsid w:val="00CC6549"/>
    <w:rsid w:val="00CE0FEE"/>
    <w:rsid w:val="00CE45B0"/>
    <w:rsid w:val="00CF1393"/>
    <w:rsid w:val="00CF4F3A"/>
    <w:rsid w:val="00D0014D"/>
    <w:rsid w:val="00D22819"/>
    <w:rsid w:val="00D235C9"/>
    <w:rsid w:val="00D33929"/>
    <w:rsid w:val="00D46DE7"/>
    <w:rsid w:val="00D511F0"/>
    <w:rsid w:val="00D54EE5"/>
    <w:rsid w:val="00D55B86"/>
    <w:rsid w:val="00D63F82"/>
    <w:rsid w:val="00D640FC"/>
    <w:rsid w:val="00D702EC"/>
    <w:rsid w:val="00D70F7D"/>
    <w:rsid w:val="00D7203F"/>
    <w:rsid w:val="00D7362F"/>
    <w:rsid w:val="00D7466D"/>
    <w:rsid w:val="00D761F7"/>
    <w:rsid w:val="00D91FF4"/>
    <w:rsid w:val="00D92929"/>
    <w:rsid w:val="00D93C2E"/>
    <w:rsid w:val="00D970A5"/>
    <w:rsid w:val="00DA3EBA"/>
    <w:rsid w:val="00DB4967"/>
    <w:rsid w:val="00DC1A1C"/>
    <w:rsid w:val="00DC22CF"/>
    <w:rsid w:val="00DE50CB"/>
    <w:rsid w:val="00DE73FD"/>
    <w:rsid w:val="00E17DEA"/>
    <w:rsid w:val="00E206AE"/>
    <w:rsid w:val="00E20F02"/>
    <w:rsid w:val="00E229C1"/>
    <w:rsid w:val="00E23397"/>
    <w:rsid w:val="00E27EEE"/>
    <w:rsid w:val="00E324D6"/>
    <w:rsid w:val="00E32CD7"/>
    <w:rsid w:val="00E37DF5"/>
    <w:rsid w:val="00E426C8"/>
    <w:rsid w:val="00E42B89"/>
    <w:rsid w:val="00E443AE"/>
    <w:rsid w:val="00E44EE1"/>
    <w:rsid w:val="00E46162"/>
    <w:rsid w:val="00E471DB"/>
    <w:rsid w:val="00E5241D"/>
    <w:rsid w:val="00E5247D"/>
    <w:rsid w:val="00E528AF"/>
    <w:rsid w:val="00E55EE8"/>
    <w:rsid w:val="00E5680C"/>
    <w:rsid w:val="00E61A16"/>
    <w:rsid w:val="00E645C8"/>
    <w:rsid w:val="00E652FC"/>
    <w:rsid w:val="00E7028C"/>
    <w:rsid w:val="00E7358D"/>
    <w:rsid w:val="00E76267"/>
    <w:rsid w:val="00EA0D53"/>
    <w:rsid w:val="00EA535B"/>
    <w:rsid w:val="00EA5893"/>
    <w:rsid w:val="00EC579D"/>
    <w:rsid w:val="00ED5BDC"/>
    <w:rsid w:val="00ED7DAC"/>
    <w:rsid w:val="00F067A6"/>
    <w:rsid w:val="00F07585"/>
    <w:rsid w:val="00F11016"/>
    <w:rsid w:val="00F11986"/>
    <w:rsid w:val="00F17447"/>
    <w:rsid w:val="00F20B25"/>
    <w:rsid w:val="00F212F3"/>
    <w:rsid w:val="00F278C3"/>
    <w:rsid w:val="00F3210F"/>
    <w:rsid w:val="00F36981"/>
    <w:rsid w:val="00F44648"/>
    <w:rsid w:val="00F56345"/>
    <w:rsid w:val="00F63764"/>
    <w:rsid w:val="00F70C03"/>
    <w:rsid w:val="00F72EB5"/>
    <w:rsid w:val="00F73525"/>
    <w:rsid w:val="00F9084A"/>
    <w:rsid w:val="00FA0C2B"/>
    <w:rsid w:val="00FB5FFB"/>
    <w:rsid w:val="00FB6E40"/>
    <w:rsid w:val="00FD1CCB"/>
    <w:rsid w:val="00FD5BF8"/>
    <w:rsid w:val="00FD798B"/>
    <w:rsid w:val="00FE270A"/>
    <w:rsid w:val="00FE5689"/>
    <w:rsid w:val="00FE6C9C"/>
    <w:rsid w:val="00FE7D54"/>
    <w:rsid w:val="00FF2635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1A13AB"/>
  <w15:chartTrackingRefBased/>
  <w15:docId w15:val="{7740B1A4-5D95-451E-9224-0E0F6A59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B3371D"/>
    <w:pPr>
      <w:keepNext/>
      <w:spacing w:before="240" w:after="120"/>
      <w:outlineLvl w:val="3"/>
    </w:pPr>
    <w:rPr>
      <w:rFonts w:eastAsiaTheme="majorEastAsia" w:cstheme="majorBid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B3371D"/>
    <w:rPr>
      <w:rFonts w:eastAsiaTheme="majorEastAsia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5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6467F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67F1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467F1"/>
  </w:style>
  <w:style w:type="paragraph" w:styleId="BlockText">
    <w:name w:val="Block Text"/>
    <w:basedOn w:val="Normal"/>
    <w:semiHidden/>
    <w:unhideWhenUsed/>
    <w:rsid w:val="006467F1"/>
    <w:pPr>
      <w:pBdr>
        <w:top w:val="single" w:sz="2" w:space="10" w:color="003865" w:themeColor="accent1"/>
        <w:left w:val="single" w:sz="2" w:space="10" w:color="003865" w:themeColor="accent1"/>
        <w:bottom w:val="single" w:sz="2" w:space="10" w:color="003865" w:themeColor="accent1"/>
        <w:right w:val="single" w:sz="2" w:space="10" w:color="00386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3865" w:themeColor="accent1"/>
    </w:rPr>
  </w:style>
  <w:style w:type="paragraph" w:styleId="BodyText">
    <w:name w:val="Body Text"/>
    <w:basedOn w:val="Normal"/>
    <w:link w:val="BodyTextChar"/>
    <w:semiHidden/>
    <w:unhideWhenUsed/>
    <w:qFormat/>
    <w:rsid w:val="006467F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6467F1"/>
  </w:style>
  <w:style w:type="paragraph" w:styleId="BodyText2">
    <w:name w:val="Body Text 2"/>
    <w:basedOn w:val="Normal"/>
    <w:link w:val="BodyText2Char"/>
    <w:semiHidden/>
    <w:unhideWhenUsed/>
    <w:qFormat/>
    <w:rsid w:val="006467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467F1"/>
  </w:style>
  <w:style w:type="paragraph" w:styleId="BodyTextFirstIndent">
    <w:name w:val="Body Text First Indent"/>
    <w:basedOn w:val="BodyText"/>
    <w:link w:val="BodyTextFirstIndentChar"/>
    <w:semiHidden/>
    <w:rsid w:val="006467F1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6467F1"/>
  </w:style>
  <w:style w:type="paragraph" w:styleId="BodyTextIndent">
    <w:name w:val="Body Text Indent"/>
    <w:basedOn w:val="Normal"/>
    <w:link w:val="BodyTextIndentChar"/>
    <w:semiHidden/>
    <w:unhideWhenUsed/>
    <w:rsid w:val="006467F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6467F1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6467F1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467F1"/>
  </w:style>
  <w:style w:type="paragraph" w:styleId="BodyTextIndent2">
    <w:name w:val="Body Text Indent 2"/>
    <w:basedOn w:val="Normal"/>
    <w:link w:val="BodyTextIndent2Char"/>
    <w:semiHidden/>
    <w:unhideWhenUsed/>
    <w:rsid w:val="006467F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467F1"/>
  </w:style>
  <w:style w:type="paragraph" w:styleId="BodyTextIndent3">
    <w:name w:val="Body Text Indent 3"/>
    <w:basedOn w:val="Normal"/>
    <w:link w:val="BodyTextIndent3Char"/>
    <w:semiHidden/>
    <w:unhideWhenUsed/>
    <w:rsid w:val="006467F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467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46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467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6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67F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6467F1"/>
  </w:style>
  <w:style w:type="character" w:customStyle="1" w:styleId="DateChar">
    <w:name w:val="Date Char"/>
    <w:basedOn w:val="DefaultParagraphFont"/>
    <w:link w:val="Date"/>
    <w:semiHidden/>
    <w:rsid w:val="006467F1"/>
  </w:style>
  <w:style w:type="paragraph" w:styleId="DocumentMap">
    <w:name w:val="Document Map"/>
    <w:basedOn w:val="Normal"/>
    <w:link w:val="DocumentMapChar"/>
    <w:semiHidden/>
    <w:unhideWhenUsed/>
    <w:rsid w:val="006467F1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467F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467F1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6467F1"/>
  </w:style>
  <w:style w:type="paragraph" w:styleId="EndnoteText">
    <w:name w:val="endnote text"/>
    <w:basedOn w:val="Normal"/>
    <w:link w:val="EndnoteTextChar"/>
    <w:semiHidden/>
    <w:unhideWhenUsed/>
    <w:rsid w:val="006467F1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467F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467F1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467F1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467F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467F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67F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7F1"/>
  </w:style>
  <w:style w:type="paragraph" w:styleId="HTMLAddress">
    <w:name w:val="HTML Address"/>
    <w:basedOn w:val="Normal"/>
    <w:link w:val="HTMLAddressChar"/>
    <w:semiHidden/>
    <w:unhideWhenUsed/>
    <w:rsid w:val="006467F1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467F1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6467F1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467F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"/>
    <w:semiHidden/>
    <w:unhideWhenUsed/>
    <w:rsid w:val="006467F1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"/>
    <w:semiHidden/>
    <w:unhideWhenUsed/>
    <w:rsid w:val="006467F1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"/>
    <w:semiHidden/>
    <w:unhideWhenUsed/>
    <w:rsid w:val="006467F1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"/>
    <w:semiHidden/>
    <w:unhideWhenUsed/>
    <w:rsid w:val="006467F1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"/>
    <w:semiHidden/>
    <w:unhideWhenUsed/>
    <w:rsid w:val="006467F1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"/>
    <w:semiHidden/>
    <w:unhideWhenUsed/>
    <w:rsid w:val="006467F1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"/>
    <w:semiHidden/>
    <w:unhideWhenUsed/>
    <w:rsid w:val="006467F1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"/>
    <w:semiHidden/>
    <w:unhideWhenUsed/>
    <w:rsid w:val="006467F1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"/>
    <w:semiHidden/>
    <w:unhideWhenUsed/>
    <w:rsid w:val="006467F1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"/>
    <w:semiHidden/>
    <w:unhideWhenUsed/>
    <w:rsid w:val="006467F1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rsid w:val="006467F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467F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467F1"/>
    <w:pPr>
      <w:ind w:left="1080" w:hanging="360"/>
      <w:contextualSpacing/>
    </w:pPr>
  </w:style>
  <w:style w:type="paragraph" w:styleId="List4">
    <w:name w:val="List 4"/>
    <w:basedOn w:val="Normal"/>
    <w:semiHidden/>
    <w:rsid w:val="006467F1"/>
    <w:pPr>
      <w:ind w:left="1440" w:hanging="360"/>
      <w:contextualSpacing/>
    </w:pPr>
  </w:style>
  <w:style w:type="paragraph" w:styleId="List5">
    <w:name w:val="List 5"/>
    <w:basedOn w:val="Normal"/>
    <w:semiHidden/>
    <w:rsid w:val="006467F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467F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467F1"/>
    <w:pPr>
      <w:numPr>
        <w:numId w:val="6"/>
      </w:numPr>
      <w:contextualSpacing/>
    </w:pPr>
  </w:style>
  <w:style w:type="paragraph" w:styleId="ListBullet3">
    <w:name w:val="List Bullet 3"/>
    <w:basedOn w:val="Normal"/>
    <w:semiHidden/>
    <w:unhideWhenUsed/>
    <w:rsid w:val="006467F1"/>
    <w:pPr>
      <w:numPr>
        <w:numId w:val="7"/>
      </w:numPr>
      <w:contextualSpacing/>
    </w:pPr>
  </w:style>
  <w:style w:type="paragraph" w:styleId="ListBullet4">
    <w:name w:val="List Bullet 4"/>
    <w:basedOn w:val="Normal"/>
    <w:semiHidden/>
    <w:unhideWhenUsed/>
    <w:rsid w:val="006467F1"/>
    <w:pPr>
      <w:numPr>
        <w:numId w:val="8"/>
      </w:numPr>
      <w:contextualSpacing/>
    </w:pPr>
  </w:style>
  <w:style w:type="paragraph" w:styleId="ListBullet5">
    <w:name w:val="List Bullet 5"/>
    <w:basedOn w:val="Normal"/>
    <w:semiHidden/>
    <w:unhideWhenUsed/>
    <w:rsid w:val="006467F1"/>
    <w:pPr>
      <w:numPr>
        <w:numId w:val="9"/>
      </w:numPr>
      <w:contextualSpacing/>
    </w:pPr>
  </w:style>
  <w:style w:type="paragraph" w:styleId="ListContinue">
    <w:name w:val="List Continue"/>
    <w:basedOn w:val="Normal"/>
    <w:semiHidden/>
    <w:unhideWhenUsed/>
    <w:rsid w:val="006467F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467F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467F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467F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467F1"/>
    <w:pPr>
      <w:spacing w:after="120"/>
      <w:ind w:left="1800"/>
      <w:contextualSpacing/>
    </w:pPr>
  </w:style>
  <w:style w:type="paragraph" w:styleId="ListNumber">
    <w:name w:val="List Number"/>
    <w:basedOn w:val="Normal"/>
    <w:rsid w:val="006467F1"/>
    <w:pPr>
      <w:numPr>
        <w:numId w:val="2"/>
      </w:numPr>
      <w:contextualSpacing/>
    </w:pPr>
  </w:style>
  <w:style w:type="paragraph" w:styleId="ListNumber2">
    <w:name w:val="List Number 2"/>
    <w:basedOn w:val="Normal"/>
    <w:semiHidden/>
    <w:unhideWhenUsed/>
    <w:rsid w:val="006467F1"/>
    <w:pPr>
      <w:numPr>
        <w:numId w:val="10"/>
      </w:numPr>
      <w:contextualSpacing/>
    </w:pPr>
  </w:style>
  <w:style w:type="paragraph" w:styleId="ListNumber3">
    <w:name w:val="List Number 3"/>
    <w:basedOn w:val="Normal"/>
    <w:semiHidden/>
    <w:unhideWhenUsed/>
    <w:rsid w:val="006467F1"/>
    <w:pPr>
      <w:numPr>
        <w:numId w:val="11"/>
      </w:numPr>
      <w:contextualSpacing/>
    </w:pPr>
  </w:style>
  <w:style w:type="paragraph" w:styleId="ListNumber4">
    <w:name w:val="List Number 4"/>
    <w:basedOn w:val="Normal"/>
    <w:semiHidden/>
    <w:unhideWhenUsed/>
    <w:rsid w:val="006467F1"/>
    <w:pPr>
      <w:numPr>
        <w:numId w:val="3"/>
      </w:numPr>
      <w:contextualSpacing/>
    </w:pPr>
  </w:style>
  <w:style w:type="paragraph" w:styleId="ListNumber5">
    <w:name w:val="List Number 5"/>
    <w:basedOn w:val="Normal"/>
    <w:semiHidden/>
    <w:unhideWhenUsed/>
    <w:rsid w:val="006467F1"/>
    <w:pPr>
      <w:numPr>
        <w:numId w:val="4"/>
      </w:numPr>
      <w:contextualSpacing/>
    </w:pPr>
  </w:style>
  <w:style w:type="paragraph" w:styleId="MacroText">
    <w:name w:val="macro"/>
    <w:link w:val="MacroTextChar"/>
    <w:semiHidden/>
    <w:unhideWhenUsed/>
    <w:rsid w:val="006467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0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467F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467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467F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6467F1"/>
    <w:pPr>
      <w:spacing w:before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467F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467F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467F1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6467F1"/>
  </w:style>
  <w:style w:type="paragraph" w:styleId="PlainText">
    <w:name w:val="Plain Text"/>
    <w:basedOn w:val="Normal"/>
    <w:link w:val="PlainTextChar"/>
    <w:semiHidden/>
    <w:unhideWhenUsed/>
    <w:rsid w:val="006467F1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467F1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qFormat/>
    <w:rsid w:val="006467F1"/>
  </w:style>
  <w:style w:type="character" w:customStyle="1" w:styleId="SalutationChar">
    <w:name w:val="Salutation Char"/>
    <w:basedOn w:val="DefaultParagraphFont"/>
    <w:link w:val="Salutation"/>
    <w:semiHidden/>
    <w:rsid w:val="006467F1"/>
  </w:style>
  <w:style w:type="paragraph" w:styleId="Signature">
    <w:name w:val="Signature"/>
    <w:basedOn w:val="Normal"/>
    <w:link w:val="SignatureChar"/>
    <w:semiHidden/>
    <w:unhideWhenUsed/>
    <w:qFormat/>
    <w:rsid w:val="006467F1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467F1"/>
  </w:style>
  <w:style w:type="paragraph" w:styleId="Subtitle">
    <w:name w:val="Subtitle"/>
    <w:basedOn w:val="Normal"/>
    <w:next w:val="Normal"/>
    <w:link w:val="SubtitleChar"/>
    <w:uiPriority w:val="11"/>
    <w:semiHidden/>
    <w:rsid w:val="006467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87F5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467F1"/>
    <w:rPr>
      <w:rFonts w:asciiTheme="minorHAnsi" w:eastAsiaTheme="minorEastAsia" w:hAnsiTheme="minorHAnsi" w:cstheme="minorBidi"/>
      <w:color w:val="0087F5" w:themeColor="text1" w:themeTint="A5"/>
      <w:spacing w:val="15"/>
    </w:rPr>
  </w:style>
  <w:style w:type="paragraph" w:styleId="TableofAuthorities">
    <w:name w:val="table of authorities"/>
    <w:basedOn w:val="Normal"/>
    <w:next w:val="Normal"/>
    <w:semiHidden/>
    <w:unhideWhenUsed/>
    <w:rsid w:val="006467F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6467F1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rsid w:val="006467F1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6467F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467F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467F1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6467F1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6467F1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6467F1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6467F1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6467F1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6467F1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6467F1"/>
    <w:pPr>
      <w:spacing w:after="100"/>
      <w:ind w:left="1760"/>
    </w:pPr>
  </w:style>
  <w:style w:type="character" w:styleId="CommentReference">
    <w:name w:val="annotation reference"/>
    <w:basedOn w:val="DefaultParagraphFont"/>
    <w:semiHidden/>
    <w:unhideWhenUsed/>
    <w:rsid w:val="00613624"/>
    <w:rPr>
      <w:sz w:val="16"/>
      <w:szCs w:val="16"/>
    </w:rPr>
  </w:style>
  <w:style w:type="paragraph" w:styleId="Revision">
    <w:name w:val="Revision"/>
    <w:hidden/>
    <w:uiPriority w:val="99"/>
    <w:semiHidden/>
    <w:rsid w:val="00F36981"/>
    <w:pPr>
      <w:spacing w:before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1CC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27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34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76466-D07E-4591-AAD3-D914F1B7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793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Doehring, Steaed</dc:creator>
  <cp:keywords/>
  <dc:description/>
  <cp:lastModifiedBy>Doehring, Steaed D (DHS)</cp:lastModifiedBy>
  <cp:revision>5</cp:revision>
  <dcterms:created xsi:type="dcterms:W3CDTF">2024-04-15T22:24:00Z</dcterms:created>
  <dcterms:modified xsi:type="dcterms:W3CDTF">2024-04-15T23:29:00Z</dcterms:modified>
</cp:coreProperties>
</file>