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707C" w14:textId="739AC878" w:rsidR="00700F7B" w:rsidRPr="00777855" w:rsidRDefault="00700F7B" w:rsidP="00700F7B">
      <w:pPr>
        <w:rPr>
          <w:rFonts w:asciiTheme="majorHAnsi" w:hAnsiTheme="majorHAnsi" w:cstheme="majorHAnsi"/>
          <w:b/>
          <w:bCs/>
          <w:u w:val="single"/>
        </w:rPr>
      </w:pPr>
      <w:r w:rsidRPr="00777855">
        <w:rPr>
          <w:rFonts w:asciiTheme="majorHAnsi" w:hAnsiTheme="majorHAnsi" w:cstheme="majorHAnsi"/>
          <w:b/>
          <w:bCs/>
          <w:u w:val="single"/>
        </w:rPr>
        <w:t>Introductions/Attendance</w:t>
      </w:r>
    </w:p>
    <w:p w14:paraId="27CF7647" w14:textId="7986C464" w:rsidR="00615EB4" w:rsidRPr="00777855" w:rsidRDefault="00CC3CB3" w:rsidP="00AB65FF">
      <w:r w:rsidRPr="00777855">
        <w:t>Steaed Doehring</w:t>
      </w:r>
      <w:r w:rsidR="009A151F">
        <w:t>;</w:t>
      </w:r>
      <w:r w:rsidRPr="00777855">
        <w:t xml:space="preserve"> Ryan </w:t>
      </w:r>
      <w:r w:rsidR="00DC5ED1" w:rsidRPr="00777855">
        <w:t>Cates</w:t>
      </w:r>
      <w:r w:rsidR="009A151F">
        <w:t>;</w:t>
      </w:r>
      <w:r w:rsidRPr="00777855">
        <w:t xml:space="preserve"> Eric Manriquez</w:t>
      </w:r>
      <w:r w:rsidR="009A151F">
        <w:t>;</w:t>
      </w:r>
      <w:r w:rsidR="00700F7B" w:rsidRPr="00777855">
        <w:t xml:space="preserve"> </w:t>
      </w:r>
      <w:r w:rsidR="007B04F1" w:rsidRPr="00777855">
        <w:t>Suzanne Kocurek</w:t>
      </w:r>
      <w:r w:rsidR="009A151F">
        <w:t>;</w:t>
      </w:r>
      <w:r w:rsidR="007B04F1" w:rsidRPr="00777855">
        <w:t xml:space="preserve"> Adam Luberts</w:t>
      </w:r>
      <w:r w:rsidR="009A151F">
        <w:t>;</w:t>
      </w:r>
      <w:r w:rsidR="00F02C6D" w:rsidRPr="00777855">
        <w:t xml:space="preserve"> Naomi Ochsendorf</w:t>
      </w:r>
      <w:r w:rsidR="009A151F">
        <w:t>; Miranda Longberg; Jared Woodford; Bernward Goettke; Marvin Sullivan</w:t>
      </w:r>
    </w:p>
    <w:p w14:paraId="046CCB63" w14:textId="219B580E" w:rsidR="00DC5ED1" w:rsidRPr="00777855" w:rsidRDefault="00DC5ED1" w:rsidP="00F84948">
      <w:pPr>
        <w:rPr>
          <w:rFonts w:asciiTheme="majorHAnsi" w:hAnsiTheme="majorHAnsi" w:cstheme="majorHAnsi"/>
          <w:b/>
          <w:bCs/>
          <w:u w:val="single"/>
        </w:rPr>
      </w:pPr>
      <w:r w:rsidRPr="00777855">
        <w:rPr>
          <w:rFonts w:asciiTheme="majorHAnsi" w:hAnsiTheme="majorHAnsi" w:cstheme="majorHAnsi"/>
          <w:b/>
          <w:bCs/>
          <w:u w:val="single"/>
        </w:rPr>
        <w:t>AFSCME ITEMS</w:t>
      </w:r>
    </w:p>
    <w:p w14:paraId="098AF489" w14:textId="3100BD59" w:rsidR="00F84948" w:rsidRPr="00777855" w:rsidRDefault="00245265" w:rsidP="00F84948">
      <w:pPr>
        <w:rPr>
          <w:rFonts w:asciiTheme="majorHAnsi" w:hAnsiTheme="majorHAnsi" w:cstheme="majorHAnsi"/>
          <w:b/>
          <w:bCs/>
          <w:u w:val="single"/>
        </w:rPr>
      </w:pPr>
      <w:r w:rsidRPr="00777855">
        <w:rPr>
          <w:rFonts w:asciiTheme="majorHAnsi" w:hAnsiTheme="majorHAnsi" w:cstheme="majorHAnsi"/>
          <w:b/>
          <w:bCs/>
          <w:u w:val="single"/>
        </w:rPr>
        <w:t>Old Business:</w:t>
      </w:r>
    </w:p>
    <w:p w14:paraId="50312A65" w14:textId="1F91C8D5" w:rsidR="000C036D" w:rsidRPr="00777855" w:rsidRDefault="00DB5447" w:rsidP="00DB5447">
      <w:pPr>
        <w:spacing w:line="360" w:lineRule="auto"/>
        <w:ind w:left="360" w:firstLine="36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AFSCME </w:t>
      </w:r>
      <w:r w:rsidR="000C036D" w:rsidRPr="00777855">
        <w:rPr>
          <w:rFonts w:asciiTheme="majorHAnsi" w:hAnsiTheme="majorHAnsi" w:cstheme="majorHAnsi"/>
          <w:b/>
          <w:bCs/>
        </w:rPr>
        <w:t>Overtime Rates:</w:t>
      </w:r>
      <w:r w:rsidR="006302BF" w:rsidRPr="00777855">
        <w:rPr>
          <w:rFonts w:asciiTheme="majorHAnsi" w:hAnsiTheme="majorHAnsi" w:cstheme="majorHAnsi"/>
          <w:b/>
          <w:bCs/>
        </w:rPr>
        <w:t xml:space="preserve"> </w:t>
      </w:r>
    </w:p>
    <w:p w14:paraId="7D03766F" w14:textId="7D828589" w:rsidR="006302BF" w:rsidRPr="00777855" w:rsidRDefault="006302BF" w:rsidP="007C542D">
      <w:pPr>
        <w:pStyle w:val="ListParagraph"/>
        <w:numPr>
          <w:ilvl w:val="1"/>
          <w:numId w:val="4"/>
        </w:numPr>
        <w:spacing w:line="360" w:lineRule="auto"/>
        <w:rPr>
          <w:rFonts w:asciiTheme="majorHAnsi" w:hAnsiTheme="majorHAnsi" w:cstheme="majorHAnsi"/>
          <w:b/>
          <w:bCs/>
        </w:rPr>
      </w:pPr>
      <w:r w:rsidRPr="00777855">
        <w:rPr>
          <w:rFonts w:asciiTheme="majorHAnsi" w:hAnsiTheme="majorHAnsi" w:cstheme="majorHAnsi"/>
          <w:b/>
          <w:bCs/>
        </w:rPr>
        <w:t>CARE</w:t>
      </w:r>
      <w:r w:rsidR="00DB5447">
        <w:rPr>
          <w:rFonts w:asciiTheme="majorHAnsi" w:hAnsiTheme="majorHAnsi" w:cstheme="majorHAnsi"/>
          <w:b/>
          <w:bCs/>
        </w:rPr>
        <w:t xml:space="preserve"> - 4/16-6/21 </w:t>
      </w:r>
      <w:r w:rsidR="00DB5447">
        <w:rPr>
          <w:rFonts w:asciiTheme="majorHAnsi" w:hAnsiTheme="majorHAnsi" w:cstheme="majorHAnsi"/>
          <w:b/>
          <w:bCs/>
        </w:rPr>
        <w:tab/>
        <w:t>111 Hrs.</w:t>
      </w:r>
    </w:p>
    <w:p w14:paraId="03F3CC64" w14:textId="1423CE0D" w:rsidR="00171078" w:rsidRPr="00777855" w:rsidRDefault="00171078" w:rsidP="007C542D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b/>
          <w:bCs/>
        </w:rPr>
      </w:pPr>
      <w:r w:rsidRPr="00777855">
        <w:rPr>
          <w:rFonts w:asciiTheme="majorHAnsi" w:hAnsiTheme="majorHAnsi" w:cstheme="majorHAnsi"/>
          <w:b/>
          <w:bCs/>
        </w:rPr>
        <w:t>CBHH</w:t>
      </w:r>
      <w:r w:rsidR="00DB5447">
        <w:rPr>
          <w:rFonts w:asciiTheme="majorHAnsi" w:hAnsiTheme="majorHAnsi" w:cstheme="majorHAnsi"/>
          <w:b/>
          <w:bCs/>
        </w:rPr>
        <w:t xml:space="preserve"> - 4/16-6/21</w:t>
      </w:r>
      <w:r w:rsidR="00DB5447">
        <w:rPr>
          <w:rFonts w:asciiTheme="majorHAnsi" w:hAnsiTheme="majorHAnsi" w:cstheme="majorHAnsi"/>
          <w:b/>
          <w:bCs/>
        </w:rPr>
        <w:tab/>
        <w:t>384.75 Hrs.</w:t>
      </w:r>
    </w:p>
    <w:p w14:paraId="067C477F" w14:textId="283C9CA0" w:rsidR="000C036D" w:rsidRPr="00777855" w:rsidRDefault="00DB5447" w:rsidP="000230B6">
      <w:pPr>
        <w:spacing w:line="360" w:lineRule="auto"/>
        <w:ind w:firstLine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AFSCME </w:t>
      </w:r>
      <w:r w:rsidR="000C036D" w:rsidRPr="00777855">
        <w:rPr>
          <w:rFonts w:asciiTheme="minorHAnsi" w:hAnsiTheme="minorHAnsi" w:cstheme="minorHAnsi"/>
          <w:b/>
          <w:bCs/>
        </w:rPr>
        <w:t>Vacancy Rates:</w:t>
      </w:r>
    </w:p>
    <w:p w14:paraId="691BF590" w14:textId="24553BBE" w:rsidR="000C036D" w:rsidRPr="00777855" w:rsidRDefault="000C036D" w:rsidP="007C542D">
      <w:pPr>
        <w:pStyle w:val="ListParagraph"/>
        <w:numPr>
          <w:ilvl w:val="2"/>
          <w:numId w:val="6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777855">
        <w:rPr>
          <w:rFonts w:asciiTheme="minorHAnsi" w:hAnsiTheme="minorHAnsi" w:cstheme="minorHAnsi"/>
          <w:b/>
          <w:bCs/>
        </w:rPr>
        <w:t>CARE</w:t>
      </w:r>
      <w:r w:rsidR="006302BF" w:rsidRPr="00777855">
        <w:rPr>
          <w:rFonts w:asciiTheme="minorHAnsi" w:hAnsiTheme="minorHAnsi" w:cstheme="minorHAnsi"/>
          <w:b/>
          <w:bCs/>
        </w:rPr>
        <w:t xml:space="preserve"> </w:t>
      </w:r>
      <w:r w:rsidR="00DB5447" w:rsidRPr="00777855">
        <w:rPr>
          <w:rFonts w:asciiTheme="minorHAnsi" w:hAnsiTheme="minorHAnsi" w:cstheme="minorHAnsi"/>
          <w:b/>
          <w:bCs/>
        </w:rPr>
        <w:t xml:space="preserve">– </w:t>
      </w:r>
      <w:r w:rsidR="00DB5447">
        <w:rPr>
          <w:rFonts w:asciiTheme="minorHAnsi" w:hAnsiTheme="minorHAnsi" w:cstheme="minorHAnsi"/>
          <w:b/>
          <w:bCs/>
        </w:rPr>
        <w:t>(.7) CDPA</w:t>
      </w:r>
    </w:p>
    <w:p w14:paraId="790B7246" w14:textId="341710AF" w:rsidR="000C036D" w:rsidRDefault="000C036D" w:rsidP="007C542D">
      <w:pPr>
        <w:pStyle w:val="ListParagraph"/>
        <w:numPr>
          <w:ilvl w:val="2"/>
          <w:numId w:val="6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777855">
        <w:rPr>
          <w:rFonts w:asciiTheme="minorHAnsi" w:hAnsiTheme="minorHAnsi" w:cstheme="minorHAnsi"/>
          <w:b/>
          <w:bCs/>
        </w:rPr>
        <w:t>CBHH</w:t>
      </w:r>
      <w:r w:rsidR="006302BF" w:rsidRPr="00777855">
        <w:rPr>
          <w:rFonts w:asciiTheme="minorHAnsi" w:hAnsiTheme="minorHAnsi" w:cstheme="minorHAnsi"/>
          <w:b/>
          <w:bCs/>
        </w:rPr>
        <w:t xml:space="preserve"> </w:t>
      </w:r>
      <w:r w:rsidR="00DB5447">
        <w:rPr>
          <w:rFonts w:asciiTheme="minorHAnsi" w:hAnsiTheme="minorHAnsi" w:cstheme="minorHAnsi"/>
          <w:b/>
          <w:bCs/>
        </w:rPr>
        <w:t>– (.9) HST, (.75) HST, FT LPN, 2- (.75) LPNs</w:t>
      </w:r>
    </w:p>
    <w:p w14:paraId="3832CF62" w14:textId="77777777" w:rsidR="00D66BD1" w:rsidRPr="00777855" w:rsidRDefault="00D66BD1" w:rsidP="00D66BD1">
      <w:pPr>
        <w:pStyle w:val="ListParagraph"/>
        <w:numPr>
          <w:ilvl w:val="0"/>
          <w:numId w:val="0"/>
        </w:numPr>
        <w:spacing w:line="360" w:lineRule="auto"/>
        <w:ind w:left="1440"/>
        <w:rPr>
          <w:rFonts w:asciiTheme="minorHAnsi" w:hAnsiTheme="minorHAnsi" w:cstheme="minorHAnsi"/>
          <w:b/>
          <w:bCs/>
        </w:rPr>
      </w:pPr>
    </w:p>
    <w:p w14:paraId="7F06E8B3" w14:textId="2DD3C639" w:rsidR="000C036D" w:rsidRPr="00777855" w:rsidRDefault="000C036D" w:rsidP="000230B6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bCs/>
        </w:rPr>
      </w:pPr>
      <w:r w:rsidRPr="00777855">
        <w:rPr>
          <w:rFonts w:asciiTheme="minorHAnsi" w:hAnsiTheme="minorHAnsi" w:cstheme="minorHAnsi"/>
          <w:b/>
          <w:bCs/>
        </w:rPr>
        <w:t>Scheduling</w:t>
      </w:r>
      <w:r w:rsidR="00171078" w:rsidRPr="00777855">
        <w:rPr>
          <w:rFonts w:asciiTheme="minorHAnsi" w:hAnsiTheme="minorHAnsi" w:cstheme="minorHAnsi"/>
          <w:b/>
          <w:bCs/>
        </w:rPr>
        <w:t xml:space="preserve"> Department</w:t>
      </w:r>
      <w:r w:rsidRPr="00777855">
        <w:rPr>
          <w:rFonts w:asciiTheme="minorHAnsi" w:hAnsiTheme="minorHAnsi" w:cstheme="minorHAnsi"/>
          <w:b/>
          <w:bCs/>
        </w:rPr>
        <w:t xml:space="preserve"> – Update:</w:t>
      </w:r>
    </w:p>
    <w:p w14:paraId="183559FB" w14:textId="27304DFC" w:rsidR="00171078" w:rsidRDefault="00171078" w:rsidP="00265AC1">
      <w:pPr>
        <w:pStyle w:val="ListParagraph"/>
        <w:numPr>
          <w:ilvl w:val="0"/>
          <w:numId w:val="0"/>
        </w:numPr>
        <w:spacing w:line="240" w:lineRule="auto"/>
        <w:ind w:left="1080"/>
        <w:rPr>
          <w:rFonts w:asciiTheme="minorHAnsi" w:hAnsiTheme="minorHAnsi" w:cstheme="minorHAnsi"/>
        </w:rPr>
      </w:pPr>
      <w:r w:rsidRPr="00777855">
        <w:rPr>
          <w:rFonts w:asciiTheme="minorHAnsi" w:hAnsiTheme="minorHAnsi" w:cstheme="minorHAnsi"/>
        </w:rPr>
        <w:t xml:space="preserve">AL – </w:t>
      </w:r>
      <w:r w:rsidR="000230B6" w:rsidRPr="00777855">
        <w:rPr>
          <w:rFonts w:asciiTheme="minorHAnsi" w:hAnsiTheme="minorHAnsi" w:cstheme="minorHAnsi"/>
        </w:rPr>
        <w:t xml:space="preserve">The scheduling in Rochester seems to be going well, Alexia </w:t>
      </w:r>
      <w:r w:rsidR="00265AC1">
        <w:rPr>
          <w:rFonts w:asciiTheme="minorHAnsi" w:hAnsiTheme="minorHAnsi" w:cstheme="minorHAnsi"/>
        </w:rPr>
        <w:t>is doing a nice job working with supervisors to fix issues</w:t>
      </w:r>
      <w:r w:rsidR="000230B6" w:rsidRPr="00777855">
        <w:rPr>
          <w:rFonts w:asciiTheme="minorHAnsi" w:hAnsiTheme="minorHAnsi" w:cstheme="minorHAnsi"/>
        </w:rPr>
        <w:t>.</w:t>
      </w:r>
    </w:p>
    <w:p w14:paraId="0F215CDA" w14:textId="77777777" w:rsidR="00D66BD1" w:rsidRPr="00777855" w:rsidRDefault="00D66BD1" w:rsidP="00171078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</w:p>
    <w:p w14:paraId="04EC1C3B" w14:textId="4C15CF56" w:rsidR="000230B6" w:rsidRPr="00777855" w:rsidRDefault="00D66BD1" w:rsidP="000230B6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CBHH </w:t>
      </w:r>
      <w:r w:rsidR="000230B6" w:rsidRPr="00777855">
        <w:rPr>
          <w:rFonts w:asciiTheme="majorHAnsi" w:hAnsiTheme="majorHAnsi" w:cstheme="majorHAnsi"/>
          <w:b/>
          <w:bCs/>
        </w:rPr>
        <w:t>Staffing Levels:</w:t>
      </w:r>
    </w:p>
    <w:p w14:paraId="15BA9AA4" w14:textId="28DF606B" w:rsidR="000230B6" w:rsidRDefault="00D66BD1" w:rsidP="00277FE5">
      <w:pPr>
        <w:pStyle w:val="ListParagraph"/>
        <w:numPr>
          <w:ilvl w:val="0"/>
          <w:numId w:val="0"/>
        </w:numPr>
        <w:spacing w:line="240" w:lineRule="auto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Turnover – Exit Interviews?</w:t>
      </w:r>
    </w:p>
    <w:p w14:paraId="6F5C4256" w14:textId="1530056A" w:rsidR="00D66BD1" w:rsidRPr="00D66BD1" w:rsidRDefault="00D66BD1" w:rsidP="00277FE5">
      <w:pPr>
        <w:pStyle w:val="ListParagraph"/>
        <w:numPr>
          <w:ilvl w:val="0"/>
          <w:numId w:val="0"/>
        </w:numPr>
        <w:spacing w:line="240" w:lineRule="auto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– The majority off staff have t</w:t>
      </w:r>
      <w:r w:rsidR="00C836C6">
        <w:rPr>
          <w:rFonts w:asciiTheme="minorHAnsi" w:hAnsiTheme="minorHAnsi" w:cstheme="minorHAnsi"/>
        </w:rPr>
        <w:t>ransferred to</w:t>
      </w:r>
      <w:r>
        <w:rPr>
          <w:rFonts w:asciiTheme="minorHAnsi" w:hAnsiTheme="minorHAnsi" w:cstheme="minorHAnsi"/>
        </w:rPr>
        <w:t xml:space="preserve"> facilities that are closer to where they live. </w:t>
      </w:r>
      <w:r w:rsidR="00277FE5">
        <w:rPr>
          <w:rFonts w:asciiTheme="minorHAnsi" w:hAnsiTheme="minorHAnsi" w:cstheme="minorHAnsi"/>
        </w:rPr>
        <w:t>Five or six</w:t>
      </w:r>
      <w:r>
        <w:rPr>
          <w:rFonts w:asciiTheme="minorHAnsi" w:hAnsiTheme="minorHAnsi" w:cstheme="minorHAnsi"/>
        </w:rPr>
        <w:t xml:space="preserve"> new staff have started since last month</w:t>
      </w:r>
      <w:r w:rsidR="00277FE5">
        <w:rPr>
          <w:rFonts w:asciiTheme="minorHAnsi" w:hAnsiTheme="minorHAnsi" w:cstheme="minorHAnsi"/>
        </w:rPr>
        <w:t>, an RN started last week, and 2 more have been hired.</w:t>
      </w:r>
    </w:p>
    <w:p w14:paraId="103CEA90" w14:textId="77777777" w:rsidR="009A151F" w:rsidRDefault="009A151F" w:rsidP="000230B6">
      <w:pPr>
        <w:pStyle w:val="ListParagraph"/>
        <w:numPr>
          <w:ilvl w:val="0"/>
          <w:numId w:val="0"/>
        </w:numPr>
        <w:spacing w:line="360" w:lineRule="auto"/>
        <w:ind w:left="1080"/>
        <w:rPr>
          <w:rFonts w:asciiTheme="minorHAnsi" w:hAnsiTheme="minorHAnsi" w:cstheme="minorHAnsi"/>
        </w:rPr>
      </w:pPr>
    </w:p>
    <w:p w14:paraId="41B61D77" w14:textId="19C55820" w:rsidR="009A151F" w:rsidRDefault="009A151F" w:rsidP="009A151F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b/>
          <w:bCs/>
        </w:rPr>
      </w:pPr>
      <w:r w:rsidRPr="009A151F">
        <w:rPr>
          <w:rFonts w:asciiTheme="majorHAnsi" w:hAnsiTheme="majorHAnsi" w:cstheme="majorHAnsi"/>
          <w:b/>
          <w:bCs/>
        </w:rPr>
        <w:t>Night Shift</w:t>
      </w:r>
      <w:r w:rsidR="00D66BD1">
        <w:rPr>
          <w:rFonts w:asciiTheme="majorHAnsi" w:hAnsiTheme="majorHAnsi" w:cstheme="majorHAnsi"/>
          <w:b/>
          <w:bCs/>
        </w:rPr>
        <w:t xml:space="preserve"> Staffing</w:t>
      </w:r>
      <w:r w:rsidRPr="009A151F">
        <w:rPr>
          <w:rFonts w:asciiTheme="majorHAnsi" w:hAnsiTheme="majorHAnsi" w:cstheme="majorHAnsi"/>
          <w:b/>
          <w:bCs/>
        </w:rPr>
        <w:t xml:space="preserve"> – CBHH:</w:t>
      </w:r>
      <w:r w:rsidR="00277FE5">
        <w:rPr>
          <w:rFonts w:asciiTheme="majorHAnsi" w:hAnsiTheme="majorHAnsi" w:cstheme="majorHAnsi"/>
          <w:b/>
          <w:bCs/>
        </w:rPr>
        <w:t xml:space="preserve"> (Un-Even Rotations)</w:t>
      </w:r>
    </w:p>
    <w:p w14:paraId="22BF291F" w14:textId="3504A746" w:rsidR="00277FE5" w:rsidRPr="00277FE5" w:rsidRDefault="00277FE5" w:rsidP="00277FE5">
      <w:pPr>
        <w:pStyle w:val="ListParagraph"/>
        <w:numPr>
          <w:ilvl w:val="0"/>
          <w:numId w:val="0"/>
        </w:numPr>
        <w:spacing w:line="240" w:lineRule="auto"/>
        <w:ind w:left="1080"/>
        <w:rPr>
          <w:rFonts w:asciiTheme="minorHAnsi" w:hAnsiTheme="minorHAnsi" w:cstheme="minorHAnsi"/>
        </w:rPr>
      </w:pPr>
      <w:r w:rsidRPr="00277FE5">
        <w:rPr>
          <w:rFonts w:asciiTheme="minorHAnsi" w:hAnsiTheme="minorHAnsi" w:cstheme="minorHAnsi"/>
        </w:rPr>
        <w:t xml:space="preserve">AL – There was an email sent out to staff, asking if there were any volunteers to switch rotations. We have one staff returning from leave. </w:t>
      </w:r>
    </w:p>
    <w:p w14:paraId="1350F886" w14:textId="22E101F7" w:rsidR="00277FE5" w:rsidRPr="00277FE5" w:rsidRDefault="00277FE5" w:rsidP="00277FE5">
      <w:pPr>
        <w:pStyle w:val="ListParagraph"/>
        <w:numPr>
          <w:ilvl w:val="0"/>
          <w:numId w:val="0"/>
        </w:numPr>
        <w:spacing w:line="240" w:lineRule="auto"/>
        <w:ind w:left="1080"/>
        <w:rPr>
          <w:rFonts w:asciiTheme="minorHAnsi" w:hAnsiTheme="minorHAnsi" w:cstheme="minorHAnsi"/>
        </w:rPr>
      </w:pPr>
      <w:r w:rsidRPr="00277FE5">
        <w:rPr>
          <w:rFonts w:asciiTheme="minorHAnsi" w:hAnsiTheme="minorHAnsi" w:cstheme="minorHAnsi"/>
        </w:rPr>
        <w:t>Are the schedules filled without gaps when it is posted?</w:t>
      </w:r>
    </w:p>
    <w:p w14:paraId="20865AF5" w14:textId="38E123E7" w:rsidR="00277FE5" w:rsidRPr="00277FE5" w:rsidRDefault="00277FE5" w:rsidP="00277FE5">
      <w:pPr>
        <w:pStyle w:val="ListParagraph"/>
        <w:numPr>
          <w:ilvl w:val="0"/>
          <w:numId w:val="0"/>
        </w:numPr>
        <w:spacing w:line="240" w:lineRule="auto"/>
        <w:ind w:left="1080"/>
        <w:rPr>
          <w:rFonts w:asciiTheme="minorHAnsi" w:hAnsiTheme="minorHAnsi" w:cstheme="minorHAnsi"/>
        </w:rPr>
      </w:pPr>
      <w:r w:rsidRPr="00277FE5">
        <w:rPr>
          <w:rFonts w:asciiTheme="minorHAnsi" w:hAnsiTheme="minorHAnsi" w:cstheme="minorHAnsi"/>
        </w:rPr>
        <w:t>AL – Yes, Alexia has been doing this.</w:t>
      </w:r>
    </w:p>
    <w:p w14:paraId="3138F6D2" w14:textId="13A91FBD" w:rsidR="00D66BD1" w:rsidRDefault="00277FE5" w:rsidP="00265AC1">
      <w:pPr>
        <w:pStyle w:val="ListParagraph"/>
        <w:numPr>
          <w:ilvl w:val="0"/>
          <w:numId w:val="0"/>
        </w:numPr>
        <w:spacing w:line="240" w:lineRule="auto"/>
        <w:ind w:left="1080"/>
        <w:rPr>
          <w:rFonts w:asciiTheme="minorHAnsi" w:hAnsiTheme="minorHAnsi" w:cstheme="minorHAnsi"/>
          <w:i/>
          <w:iCs/>
        </w:rPr>
      </w:pPr>
      <w:r w:rsidRPr="00265AC1">
        <w:rPr>
          <w:rFonts w:asciiTheme="minorHAnsi" w:hAnsiTheme="minorHAnsi" w:cstheme="minorHAnsi"/>
          <w:i/>
          <w:iCs/>
        </w:rPr>
        <w:t>It has been reported, that when the supervisor looks at the need (2-days out) there are needs that have not been filled. Can you please investigate this.</w:t>
      </w:r>
    </w:p>
    <w:p w14:paraId="6665E51A" w14:textId="77777777" w:rsidR="00265AC1" w:rsidRPr="00265AC1" w:rsidRDefault="00265AC1" w:rsidP="00265AC1">
      <w:pPr>
        <w:pStyle w:val="ListParagraph"/>
        <w:numPr>
          <w:ilvl w:val="0"/>
          <w:numId w:val="0"/>
        </w:numPr>
        <w:spacing w:line="240" w:lineRule="auto"/>
        <w:ind w:left="1080"/>
        <w:rPr>
          <w:rFonts w:asciiTheme="minorHAnsi" w:hAnsiTheme="minorHAnsi" w:cstheme="minorHAnsi"/>
        </w:rPr>
      </w:pPr>
    </w:p>
    <w:p w14:paraId="69C2BD61" w14:textId="0E0C60F7" w:rsidR="009A151F" w:rsidRDefault="009A151F" w:rsidP="009A151F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b/>
          <w:bCs/>
        </w:rPr>
      </w:pPr>
      <w:r w:rsidRPr="009A151F">
        <w:rPr>
          <w:rFonts w:asciiTheme="majorHAnsi" w:hAnsiTheme="majorHAnsi" w:cstheme="majorHAnsi"/>
          <w:b/>
          <w:bCs/>
        </w:rPr>
        <w:t>CARE Update:</w:t>
      </w:r>
    </w:p>
    <w:p w14:paraId="7233D2D0" w14:textId="0ABCBF87" w:rsidR="00277FE5" w:rsidRPr="00277FE5" w:rsidRDefault="00277FE5" w:rsidP="00277FE5">
      <w:pPr>
        <w:pStyle w:val="ListParagraph"/>
        <w:numPr>
          <w:ilvl w:val="0"/>
          <w:numId w:val="0"/>
        </w:numPr>
        <w:spacing w:line="240" w:lineRule="auto"/>
        <w:ind w:left="1080"/>
        <w:rPr>
          <w:rFonts w:asciiTheme="minorHAnsi" w:hAnsiTheme="minorHAnsi" w:cstheme="minorHAnsi"/>
        </w:rPr>
      </w:pPr>
      <w:r w:rsidRPr="00277FE5">
        <w:rPr>
          <w:rFonts w:asciiTheme="minorHAnsi" w:hAnsiTheme="minorHAnsi" w:cstheme="minorHAnsi"/>
        </w:rPr>
        <w:t xml:space="preserve">NO – There is no additional information. A team has been established for discussions, there is no hard deadline, </w:t>
      </w:r>
      <w:r w:rsidR="004A2022">
        <w:rPr>
          <w:rFonts w:asciiTheme="minorHAnsi" w:hAnsiTheme="minorHAnsi" w:cstheme="minorHAnsi"/>
        </w:rPr>
        <w:t xml:space="preserve">and </w:t>
      </w:r>
      <w:r w:rsidRPr="00277FE5">
        <w:rPr>
          <w:rFonts w:asciiTheme="minorHAnsi" w:hAnsiTheme="minorHAnsi" w:cstheme="minorHAnsi"/>
        </w:rPr>
        <w:t>will start planning after the 1</w:t>
      </w:r>
      <w:r w:rsidRPr="00277FE5">
        <w:rPr>
          <w:rFonts w:asciiTheme="minorHAnsi" w:hAnsiTheme="minorHAnsi" w:cstheme="minorHAnsi"/>
          <w:vertAlign w:val="superscript"/>
        </w:rPr>
        <w:t>st</w:t>
      </w:r>
      <w:r w:rsidRPr="00277FE5">
        <w:rPr>
          <w:rFonts w:asciiTheme="minorHAnsi" w:hAnsiTheme="minorHAnsi" w:cstheme="minorHAnsi"/>
        </w:rPr>
        <w:t xml:space="preserve"> of the year.</w:t>
      </w:r>
    </w:p>
    <w:p w14:paraId="4C0CD14C" w14:textId="19A89D1E" w:rsidR="00277FE5" w:rsidRPr="00277FE5" w:rsidRDefault="00277FE5" w:rsidP="00277FE5">
      <w:pPr>
        <w:pStyle w:val="ListParagraph"/>
        <w:numPr>
          <w:ilvl w:val="0"/>
          <w:numId w:val="0"/>
        </w:numPr>
        <w:spacing w:line="240" w:lineRule="auto"/>
        <w:ind w:left="1080"/>
        <w:rPr>
          <w:rFonts w:asciiTheme="minorHAnsi" w:hAnsiTheme="minorHAnsi" w:cstheme="minorHAnsi"/>
        </w:rPr>
      </w:pPr>
      <w:r w:rsidRPr="00277FE5">
        <w:rPr>
          <w:rFonts w:asciiTheme="minorHAnsi" w:hAnsiTheme="minorHAnsi" w:cstheme="minorHAnsi"/>
        </w:rPr>
        <w:t>How about staffing?</w:t>
      </w:r>
    </w:p>
    <w:p w14:paraId="43C1D026" w14:textId="61147547" w:rsidR="00277FE5" w:rsidRPr="00277FE5" w:rsidRDefault="00277FE5" w:rsidP="00277FE5">
      <w:pPr>
        <w:pStyle w:val="ListParagraph"/>
        <w:numPr>
          <w:ilvl w:val="0"/>
          <w:numId w:val="0"/>
        </w:numPr>
        <w:spacing w:line="240" w:lineRule="auto"/>
        <w:ind w:left="1080"/>
        <w:rPr>
          <w:rFonts w:asciiTheme="minorHAnsi" w:hAnsiTheme="minorHAnsi" w:cstheme="minorHAnsi"/>
        </w:rPr>
      </w:pPr>
      <w:r w:rsidRPr="00277FE5">
        <w:rPr>
          <w:rFonts w:asciiTheme="minorHAnsi" w:hAnsiTheme="minorHAnsi" w:cstheme="minorHAnsi"/>
        </w:rPr>
        <w:t>NO – We have lost a couple of RNs to the DOC; we are recruiting with Forensics to fill these positions.</w:t>
      </w:r>
    </w:p>
    <w:p w14:paraId="6C574A21" w14:textId="77777777" w:rsidR="009A151F" w:rsidRPr="009A151F" w:rsidRDefault="009A151F" w:rsidP="009A151F">
      <w:pPr>
        <w:spacing w:line="360" w:lineRule="auto"/>
        <w:rPr>
          <w:rFonts w:asciiTheme="minorHAnsi" w:hAnsiTheme="minorHAnsi" w:cstheme="minorHAnsi"/>
        </w:rPr>
      </w:pPr>
    </w:p>
    <w:p w14:paraId="01EB006D" w14:textId="59B6BA26" w:rsidR="000C036D" w:rsidRPr="00777855" w:rsidRDefault="005408B9" w:rsidP="000C036D">
      <w:pPr>
        <w:spacing w:line="360" w:lineRule="auto"/>
        <w:rPr>
          <w:rFonts w:asciiTheme="majorHAnsi" w:hAnsiTheme="majorHAnsi" w:cstheme="majorHAnsi"/>
        </w:rPr>
      </w:pPr>
      <w:r w:rsidRPr="00777855">
        <w:rPr>
          <w:rFonts w:asciiTheme="majorHAnsi" w:hAnsiTheme="majorHAnsi" w:cstheme="majorHAnsi"/>
          <w:b/>
          <w:bCs/>
          <w:u w:val="single"/>
        </w:rPr>
        <w:lastRenderedPageBreak/>
        <w:t>New Business:</w:t>
      </w:r>
    </w:p>
    <w:p w14:paraId="2D0029EF" w14:textId="035E3799" w:rsidR="00DC5ED1" w:rsidRPr="00777855" w:rsidRDefault="00D66BD1" w:rsidP="007C542D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Scheduling</w:t>
      </w:r>
      <w:r w:rsidR="00CB7CB8" w:rsidRPr="00777855">
        <w:rPr>
          <w:rFonts w:asciiTheme="minorHAnsi" w:hAnsiTheme="minorHAnsi" w:cstheme="minorHAnsi"/>
          <w:b/>
          <w:bCs/>
        </w:rPr>
        <w:t xml:space="preserve"> - CBHH</w:t>
      </w:r>
      <w:r w:rsidR="00DC5ED1" w:rsidRPr="00777855">
        <w:rPr>
          <w:rFonts w:asciiTheme="minorHAnsi" w:hAnsiTheme="minorHAnsi" w:cstheme="minorHAnsi"/>
          <w:b/>
          <w:bCs/>
        </w:rPr>
        <w:t>:</w:t>
      </w:r>
    </w:p>
    <w:p w14:paraId="3F7BDEBC" w14:textId="6937B256" w:rsidR="00D66BD1" w:rsidRDefault="00D66BD1" w:rsidP="00277FE5">
      <w:pPr>
        <w:pStyle w:val="ListParagraph"/>
        <w:numPr>
          <w:ilvl w:val="0"/>
          <w:numId w:val="0"/>
        </w:numPr>
        <w:spacing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 are asking if the scheduling department can look at not scheduling staff to leave on a late before their </w:t>
      </w:r>
      <w:r w:rsidR="00265AC1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1</w:t>
      </w:r>
      <w:r w:rsidR="00265AC1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day off and return on an early, this makes the 1 day off, feel very short.</w:t>
      </w:r>
    </w:p>
    <w:p w14:paraId="123FCDC5" w14:textId="2DBB8C89" w:rsidR="00D66BD1" w:rsidRPr="00777855" w:rsidRDefault="00D66BD1" w:rsidP="00277FE5">
      <w:pPr>
        <w:pStyle w:val="ListParagraph"/>
        <w:numPr>
          <w:ilvl w:val="0"/>
          <w:numId w:val="0"/>
        </w:numPr>
        <w:spacing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– Will have a conversation with Ber and Alexia.</w:t>
      </w:r>
    </w:p>
    <w:p w14:paraId="1BCE9EF3" w14:textId="4A24CEAB" w:rsidR="00777855" w:rsidRPr="00777855" w:rsidRDefault="00777855" w:rsidP="00777855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</w:p>
    <w:p w14:paraId="2F7B5E6F" w14:textId="74838469" w:rsidR="00777855" w:rsidRPr="00777855" w:rsidRDefault="00777855" w:rsidP="00777855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ajorHAnsi" w:hAnsiTheme="majorHAnsi" w:cstheme="majorHAnsi"/>
          <w:b/>
          <w:bCs/>
        </w:rPr>
      </w:pPr>
      <w:r w:rsidRPr="00777855">
        <w:rPr>
          <w:rFonts w:asciiTheme="majorHAnsi" w:hAnsiTheme="majorHAnsi" w:cstheme="majorHAnsi"/>
          <w:b/>
          <w:bCs/>
        </w:rPr>
        <w:t xml:space="preserve">2. </w:t>
      </w:r>
      <w:r w:rsidR="00D66BD1">
        <w:rPr>
          <w:rFonts w:asciiTheme="majorHAnsi" w:hAnsiTheme="majorHAnsi" w:cstheme="majorHAnsi"/>
          <w:b/>
          <w:bCs/>
        </w:rPr>
        <w:t xml:space="preserve">Overtime for Non-Direct Care Staff as Direct Care </w:t>
      </w:r>
      <w:r w:rsidRPr="00777855">
        <w:rPr>
          <w:rFonts w:asciiTheme="majorHAnsi" w:hAnsiTheme="majorHAnsi" w:cstheme="majorHAnsi"/>
          <w:b/>
          <w:bCs/>
        </w:rPr>
        <w:t>– CBHH:</w:t>
      </w:r>
    </w:p>
    <w:p w14:paraId="37501DD1" w14:textId="743EE6FF" w:rsidR="00777855" w:rsidRDefault="00D66BD1" w:rsidP="00277FE5">
      <w:pPr>
        <w:pStyle w:val="ListParagraph"/>
        <w:numPr>
          <w:ilvl w:val="0"/>
          <w:numId w:val="0"/>
        </w:numPr>
        <w:spacing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is a contractual process to offer overtime to other classes. </w:t>
      </w:r>
    </w:p>
    <w:p w14:paraId="66C294DA" w14:textId="45437E85" w:rsidR="00D66BD1" w:rsidRPr="00777855" w:rsidRDefault="00D66BD1" w:rsidP="00277FE5">
      <w:pPr>
        <w:pStyle w:val="ListParagraph"/>
        <w:numPr>
          <w:ilvl w:val="0"/>
          <w:numId w:val="0"/>
        </w:numPr>
        <w:spacing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– This has been resolved.</w:t>
      </w:r>
    </w:p>
    <w:p w14:paraId="0743ABDC" w14:textId="77777777" w:rsidR="00277FE5" w:rsidRDefault="00277FE5" w:rsidP="0009094E">
      <w:pPr>
        <w:pStyle w:val="ListParagraph"/>
        <w:numPr>
          <w:ilvl w:val="0"/>
          <w:numId w:val="0"/>
        </w:numPr>
        <w:spacing w:line="360" w:lineRule="auto"/>
        <w:jc w:val="both"/>
        <w:rPr>
          <w:rFonts w:asciiTheme="majorHAnsi" w:hAnsiTheme="majorHAnsi" w:cstheme="majorHAnsi"/>
          <w:b/>
          <w:bCs/>
          <w:u w:val="single"/>
        </w:rPr>
      </w:pPr>
    </w:p>
    <w:p w14:paraId="7104DC5A" w14:textId="127AACCB" w:rsidR="0009094E" w:rsidRPr="00777855" w:rsidRDefault="0009094E" w:rsidP="0009094E">
      <w:pPr>
        <w:pStyle w:val="ListParagraph"/>
        <w:numPr>
          <w:ilvl w:val="0"/>
          <w:numId w:val="0"/>
        </w:numPr>
        <w:spacing w:line="360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777855">
        <w:rPr>
          <w:rFonts w:asciiTheme="majorHAnsi" w:hAnsiTheme="majorHAnsi" w:cstheme="majorHAnsi"/>
          <w:b/>
          <w:bCs/>
          <w:u w:val="single"/>
        </w:rPr>
        <w:t>Management</w:t>
      </w:r>
    </w:p>
    <w:p w14:paraId="070DF794" w14:textId="3FFD9B2F" w:rsidR="00B046C3" w:rsidRPr="00777855" w:rsidRDefault="00876D68" w:rsidP="007C542D">
      <w:pPr>
        <w:ind w:firstLine="720"/>
        <w:rPr>
          <w:rFonts w:asciiTheme="minorHAnsi" w:hAnsiTheme="minorHAnsi" w:cstheme="minorHAnsi"/>
        </w:rPr>
      </w:pPr>
      <w:r w:rsidRPr="00777855">
        <w:rPr>
          <w:rFonts w:asciiTheme="minorHAnsi" w:hAnsiTheme="minorHAnsi" w:cstheme="minorHAnsi"/>
        </w:rPr>
        <w:t>None</w:t>
      </w:r>
    </w:p>
    <w:p w14:paraId="50636F15" w14:textId="11A95611" w:rsidR="00DC5ED1" w:rsidRPr="00777855" w:rsidRDefault="00DC5ED1" w:rsidP="00DC5ED1"/>
    <w:p w14:paraId="2857910F" w14:textId="4264BFD8" w:rsidR="00DC5ED1" w:rsidRPr="00777855" w:rsidRDefault="00DC5ED1" w:rsidP="00DC5ED1">
      <w:pPr>
        <w:tabs>
          <w:tab w:val="left" w:pos="945"/>
        </w:tabs>
      </w:pPr>
      <w:r w:rsidRPr="00777855">
        <w:tab/>
      </w:r>
    </w:p>
    <w:p w14:paraId="27D16B19" w14:textId="032C77D2" w:rsidR="007C542D" w:rsidRDefault="007C542D" w:rsidP="007C542D">
      <w:pPr>
        <w:tabs>
          <w:tab w:val="left" w:pos="2205"/>
        </w:tabs>
      </w:pPr>
    </w:p>
    <w:p w14:paraId="2181F438" w14:textId="77777777" w:rsidR="00265AC1" w:rsidRPr="00265AC1" w:rsidRDefault="00265AC1" w:rsidP="00265AC1"/>
    <w:p w14:paraId="61382444" w14:textId="77777777" w:rsidR="00265AC1" w:rsidRPr="00265AC1" w:rsidRDefault="00265AC1" w:rsidP="00265AC1"/>
    <w:p w14:paraId="063F1726" w14:textId="77777777" w:rsidR="00265AC1" w:rsidRPr="00265AC1" w:rsidRDefault="00265AC1" w:rsidP="00265AC1"/>
    <w:p w14:paraId="4FF7DF73" w14:textId="77777777" w:rsidR="00265AC1" w:rsidRPr="00265AC1" w:rsidRDefault="00265AC1" w:rsidP="00265AC1"/>
    <w:p w14:paraId="166B7755" w14:textId="77777777" w:rsidR="00265AC1" w:rsidRPr="00265AC1" w:rsidRDefault="00265AC1" w:rsidP="00265AC1"/>
    <w:p w14:paraId="755E8647" w14:textId="77777777" w:rsidR="00265AC1" w:rsidRPr="00265AC1" w:rsidRDefault="00265AC1" w:rsidP="00265AC1"/>
    <w:p w14:paraId="5E12418A" w14:textId="77777777" w:rsidR="00265AC1" w:rsidRPr="00265AC1" w:rsidRDefault="00265AC1" w:rsidP="00265AC1"/>
    <w:p w14:paraId="47460469" w14:textId="77777777" w:rsidR="00265AC1" w:rsidRPr="00265AC1" w:rsidRDefault="00265AC1" w:rsidP="00265AC1"/>
    <w:p w14:paraId="5732481D" w14:textId="77777777" w:rsidR="00265AC1" w:rsidRPr="00265AC1" w:rsidRDefault="00265AC1" w:rsidP="00265AC1"/>
    <w:p w14:paraId="4B1E29E9" w14:textId="77777777" w:rsidR="00265AC1" w:rsidRPr="00265AC1" w:rsidRDefault="00265AC1" w:rsidP="00265AC1"/>
    <w:p w14:paraId="6742DA33" w14:textId="77777777" w:rsidR="00265AC1" w:rsidRPr="00265AC1" w:rsidRDefault="00265AC1" w:rsidP="00265AC1"/>
    <w:p w14:paraId="168C5451" w14:textId="77777777" w:rsidR="00265AC1" w:rsidRPr="00265AC1" w:rsidRDefault="00265AC1" w:rsidP="00265AC1"/>
    <w:p w14:paraId="1CACA748" w14:textId="77777777" w:rsidR="00265AC1" w:rsidRPr="00265AC1" w:rsidRDefault="00265AC1" w:rsidP="00265AC1"/>
    <w:p w14:paraId="0731B132" w14:textId="1867720E" w:rsidR="00265AC1" w:rsidRPr="00265AC1" w:rsidRDefault="00265AC1" w:rsidP="00265AC1">
      <w:pPr>
        <w:tabs>
          <w:tab w:val="left" w:pos="1905"/>
        </w:tabs>
      </w:pPr>
      <w:r>
        <w:tab/>
      </w:r>
    </w:p>
    <w:sectPr w:rsidR="00265AC1" w:rsidRPr="00265AC1" w:rsidSect="007B04F1">
      <w:headerReference w:type="default" r:id="rId8"/>
      <w:footerReference w:type="default" r:id="rId9"/>
      <w:footerReference w:type="first" r:id="rId10"/>
      <w:type w:val="continuous"/>
      <w:pgSz w:w="12240" w:h="15840" w:code="1"/>
      <w:pgMar w:top="720" w:right="720" w:bottom="720" w:left="720" w:header="576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AE98" w14:textId="77777777" w:rsidR="00615EB4" w:rsidRDefault="00615EB4" w:rsidP="00D91FF4">
      <w:r>
        <w:separator/>
      </w:r>
    </w:p>
  </w:endnote>
  <w:endnote w:type="continuationSeparator" w:id="0">
    <w:p w14:paraId="39DD94C9" w14:textId="77777777" w:rsidR="00615EB4" w:rsidRDefault="00615EB4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092E" w14:textId="3455F080" w:rsidR="007857F7" w:rsidRDefault="00DC5ED1">
    <w:pPr>
      <w:pStyle w:val="Footer"/>
    </w:pPr>
    <w:r w:rsidRPr="00DC5ED1">
      <w:t xml:space="preserve">Next meeting: </w:t>
    </w:r>
    <w:r w:rsidR="00265AC1">
      <w:t>August 22</w:t>
    </w:r>
    <w:r w:rsidR="00265AC1" w:rsidRPr="00265AC1">
      <w:rPr>
        <w:vertAlign w:val="superscript"/>
      </w:rPr>
      <w:t>nd</w:t>
    </w:r>
    <w:r w:rsidRPr="00DC5ED1">
      <w:t xml:space="preserve">, 2024, from 1:30-2:30 via </w:t>
    </w:r>
    <w:r w:rsidR="00A41AEC" w:rsidRPr="00DC5ED1">
      <w:t>Teams</w:t>
    </w:r>
    <w:r w:rsidR="00A41AEC">
      <w:t xml:space="preserve"> *</w:t>
    </w:r>
    <w:r w:rsidR="007C542D">
      <w:t xml:space="preserve">AFSCME will be at </w:t>
    </w:r>
    <w:r w:rsidR="00265AC1">
      <w:t>Saint Peter</w:t>
    </w:r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2A362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DF5C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B1AC" w14:textId="77777777" w:rsidR="00615EB4" w:rsidRDefault="00615EB4" w:rsidP="00D91FF4">
      <w:r>
        <w:separator/>
      </w:r>
    </w:p>
  </w:footnote>
  <w:footnote w:type="continuationSeparator" w:id="0">
    <w:p w14:paraId="6743309C" w14:textId="77777777" w:rsidR="00615EB4" w:rsidRDefault="00615EB4" w:rsidP="00D9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4705" w14:textId="045F33BA" w:rsidR="00DC5ED1" w:rsidRPr="007B04F1" w:rsidRDefault="00DC5ED1" w:rsidP="00DC5ED1">
    <w:pPr>
      <w:pStyle w:val="Header"/>
      <w:jc w:val="center"/>
      <w:rPr>
        <w:sz w:val="24"/>
        <w:szCs w:val="24"/>
      </w:rPr>
    </w:pPr>
    <w:r w:rsidRPr="007B04F1">
      <w:rPr>
        <w:sz w:val="24"/>
        <w:szCs w:val="24"/>
      </w:rPr>
      <w:t>ST. PETER SENIORITY UNIT (</w:t>
    </w:r>
    <w:r w:rsidR="007C542D">
      <w:rPr>
        <w:sz w:val="24"/>
        <w:szCs w:val="24"/>
      </w:rPr>
      <w:t>CARE &amp; CBHH</w:t>
    </w:r>
    <w:r w:rsidRPr="007B04F1">
      <w:rPr>
        <w:sz w:val="24"/>
        <w:szCs w:val="24"/>
      </w:rPr>
      <w:t>)– AFSCME</w:t>
    </w:r>
  </w:p>
  <w:p w14:paraId="12F72E09" w14:textId="77777777" w:rsidR="00DC5ED1" w:rsidRPr="007B04F1" w:rsidRDefault="00DC5ED1" w:rsidP="00DC5ED1">
    <w:pPr>
      <w:pStyle w:val="Header"/>
      <w:jc w:val="center"/>
      <w:rPr>
        <w:sz w:val="24"/>
        <w:szCs w:val="24"/>
      </w:rPr>
    </w:pPr>
    <w:r w:rsidRPr="007B04F1">
      <w:rPr>
        <w:sz w:val="24"/>
        <w:szCs w:val="24"/>
      </w:rPr>
      <w:t>LABOR / MANAGEMENT MEETING AGENDA</w:t>
    </w:r>
  </w:p>
  <w:p w14:paraId="14A35460" w14:textId="1D6C8EC6" w:rsidR="00F84948" w:rsidRPr="007B04F1" w:rsidRDefault="009A151F" w:rsidP="00DC5ED1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June 27</w:t>
    </w:r>
    <w:r w:rsidRPr="009A151F">
      <w:rPr>
        <w:sz w:val="24"/>
        <w:szCs w:val="24"/>
        <w:vertAlign w:val="superscript"/>
      </w:rPr>
      <w:t>th</w:t>
    </w:r>
    <w:r w:rsidR="00DC5ED1" w:rsidRPr="007B04F1">
      <w:rPr>
        <w:sz w:val="24"/>
        <w:szCs w:val="24"/>
      </w:rPr>
      <w:t>, 202</w:t>
    </w:r>
    <w:r w:rsidR="00F02C6D">
      <w:rPr>
        <w:sz w:val="24"/>
        <w:szCs w:val="24"/>
      </w:rPr>
      <w:t>4</w:t>
    </w:r>
    <w:r w:rsidR="00DC5ED1" w:rsidRPr="007B04F1">
      <w:rPr>
        <w:sz w:val="24"/>
        <w:szCs w:val="24"/>
      </w:rPr>
      <w:t>; 1:30-2:30 (via Teams)</w:t>
    </w:r>
    <w:r w:rsidR="00F02C6D">
      <w:rPr>
        <w:sz w:val="24"/>
        <w:szCs w:val="24"/>
      </w:rPr>
      <w:t xml:space="preserve"> </w:t>
    </w:r>
    <w:r>
      <w:rPr>
        <w:sz w:val="24"/>
        <w:szCs w:val="24"/>
      </w:rPr>
      <w:t>Rochester</w:t>
    </w:r>
    <w:r w:rsidR="00F02C6D">
      <w:rPr>
        <w:sz w:val="24"/>
        <w:szCs w:val="24"/>
      </w:rPr>
      <w:t xml:space="preserve"> Site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73640"/>
    <w:multiLevelType w:val="hybridMultilevel"/>
    <w:tmpl w:val="2F949E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17042F"/>
    <w:multiLevelType w:val="hybridMultilevel"/>
    <w:tmpl w:val="4E486ED2"/>
    <w:lvl w:ilvl="0" w:tplc="AB2E7F7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E2249"/>
    <w:multiLevelType w:val="hybridMultilevel"/>
    <w:tmpl w:val="973A0B8C"/>
    <w:lvl w:ilvl="0" w:tplc="42B6B122">
      <w:start w:val="1"/>
      <w:numFmt w:val="decimal"/>
      <w:lvlText w:val="%1."/>
      <w:lvlJc w:val="left"/>
      <w:pPr>
        <w:ind w:left="1080" w:hanging="360"/>
      </w:pPr>
      <w:rPr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1E6082"/>
    <w:multiLevelType w:val="hybridMultilevel"/>
    <w:tmpl w:val="8D7E8A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E1EF8"/>
    <w:multiLevelType w:val="hybridMultilevel"/>
    <w:tmpl w:val="A28420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10668F"/>
    <w:multiLevelType w:val="hybridMultilevel"/>
    <w:tmpl w:val="357064F4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12648C"/>
    <w:multiLevelType w:val="hybridMultilevel"/>
    <w:tmpl w:val="2A0A38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6E1E8E"/>
    <w:multiLevelType w:val="hybridMultilevel"/>
    <w:tmpl w:val="A68A9E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03985">
    <w:abstractNumId w:val="1"/>
  </w:num>
  <w:num w:numId="2" w16cid:durableId="864443390">
    <w:abstractNumId w:val="3"/>
  </w:num>
  <w:num w:numId="3" w16cid:durableId="803307381">
    <w:abstractNumId w:val="8"/>
  </w:num>
  <w:num w:numId="4" w16cid:durableId="496699897">
    <w:abstractNumId w:val="4"/>
  </w:num>
  <w:num w:numId="5" w16cid:durableId="1769540477">
    <w:abstractNumId w:val="5"/>
  </w:num>
  <w:num w:numId="6" w16cid:durableId="1700085394">
    <w:abstractNumId w:val="0"/>
  </w:num>
  <w:num w:numId="7" w16cid:durableId="334378041">
    <w:abstractNumId w:val="2"/>
  </w:num>
  <w:num w:numId="8" w16cid:durableId="1327515662">
    <w:abstractNumId w:val="6"/>
  </w:num>
  <w:num w:numId="9" w16cid:durableId="146619953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xNjIwMzczMTA0tzBW0lEKTi0uzszPAykwrAUAh1po5iwAAAA="/>
  </w:docVars>
  <w:rsids>
    <w:rsidRoot w:val="00615EB4"/>
    <w:rsid w:val="00002DEC"/>
    <w:rsid w:val="000065AC"/>
    <w:rsid w:val="00006A0A"/>
    <w:rsid w:val="00021F9D"/>
    <w:rsid w:val="000230B6"/>
    <w:rsid w:val="00037490"/>
    <w:rsid w:val="00040C79"/>
    <w:rsid w:val="00064B90"/>
    <w:rsid w:val="000722DA"/>
    <w:rsid w:val="0007374A"/>
    <w:rsid w:val="00077A06"/>
    <w:rsid w:val="00080404"/>
    <w:rsid w:val="00084742"/>
    <w:rsid w:val="0009094E"/>
    <w:rsid w:val="000942B2"/>
    <w:rsid w:val="000A22F5"/>
    <w:rsid w:val="000A3F8D"/>
    <w:rsid w:val="000B0A75"/>
    <w:rsid w:val="000B2E68"/>
    <w:rsid w:val="000C036D"/>
    <w:rsid w:val="000C3708"/>
    <w:rsid w:val="000C3761"/>
    <w:rsid w:val="000C7373"/>
    <w:rsid w:val="000D03E2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71078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45265"/>
    <w:rsid w:val="00261247"/>
    <w:rsid w:val="00264652"/>
    <w:rsid w:val="00265AC1"/>
    <w:rsid w:val="0026674F"/>
    <w:rsid w:val="00277FE5"/>
    <w:rsid w:val="00280071"/>
    <w:rsid w:val="00282084"/>
    <w:rsid w:val="00291052"/>
    <w:rsid w:val="002A12EA"/>
    <w:rsid w:val="002A362A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A46D4"/>
    <w:rsid w:val="003B7D82"/>
    <w:rsid w:val="003C4644"/>
    <w:rsid w:val="003C5BE3"/>
    <w:rsid w:val="003D7664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2022"/>
    <w:rsid w:val="004A58DD"/>
    <w:rsid w:val="004A6119"/>
    <w:rsid w:val="004A6294"/>
    <w:rsid w:val="004B47DC"/>
    <w:rsid w:val="004E3DF6"/>
    <w:rsid w:val="004E75B3"/>
    <w:rsid w:val="004F04BA"/>
    <w:rsid w:val="004F0EFF"/>
    <w:rsid w:val="0050093F"/>
    <w:rsid w:val="00514788"/>
    <w:rsid w:val="005408B9"/>
    <w:rsid w:val="0054371B"/>
    <w:rsid w:val="0056615E"/>
    <w:rsid w:val="005666F2"/>
    <w:rsid w:val="0057515F"/>
    <w:rsid w:val="0058227B"/>
    <w:rsid w:val="005979EA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15EB4"/>
    <w:rsid w:val="00621BD2"/>
    <w:rsid w:val="00622BB5"/>
    <w:rsid w:val="006302BF"/>
    <w:rsid w:val="00652D74"/>
    <w:rsid w:val="00655345"/>
    <w:rsid w:val="0065683E"/>
    <w:rsid w:val="006575CB"/>
    <w:rsid w:val="00660BFD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00F7B"/>
    <w:rsid w:val="007137A4"/>
    <w:rsid w:val="0074778B"/>
    <w:rsid w:val="0077225E"/>
    <w:rsid w:val="00777855"/>
    <w:rsid w:val="007857F7"/>
    <w:rsid w:val="00793F48"/>
    <w:rsid w:val="007B04F1"/>
    <w:rsid w:val="007B35B2"/>
    <w:rsid w:val="007C542D"/>
    <w:rsid w:val="007C75A3"/>
    <w:rsid w:val="007D1FFF"/>
    <w:rsid w:val="007D42A0"/>
    <w:rsid w:val="007E685C"/>
    <w:rsid w:val="007F6108"/>
    <w:rsid w:val="007F7097"/>
    <w:rsid w:val="00806678"/>
    <w:rsid w:val="008067A6"/>
    <w:rsid w:val="008140CC"/>
    <w:rsid w:val="008166D7"/>
    <w:rsid w:val="008251B3"/>
    <w:rsid w:val="00844F1D"/>
    <w:rsid w:val="00846654"/>
    <w:rsid w:val="0084749F"/>
    <w:rsid w:val="00864202"/>
    <w:rsid w:val="00876D68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A151F"/>
    <w:rsid w:val="009A1A5C"/>
    <w:rsid w:val="009A3D1B"/>
    <w:rsid w:val="009B54A0"/>
    <w:rsid w:val="009C6405"/>
    <w:rsid w:val="009C6633"/>
    <w:rsid w:val="009F6B2C"/>
    <w:rsid w:val="00A30799"/>
    <w:rsid w:val="00A41AEC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1556"/>
    <w:rsid w:val="00AF22AD"/>
    <w:rsid w:val="00AF5107"/>
    <w:rsid w:val="00B046C3"/>
    <w:rsid w:val="00B06264"/>
    <w:rsid w:val="00B07C8F"/>
    <w:rsid w:val="00B275D4"/>
    <w:rsid w:val="00B3371D"/>
    <w:rsid w:val="00B437C8"/>
    <w:rsid w:val="00B75051"/>
    <w:rsid w:val="00B77CC5"/>
    <w:rsid w:val="00B859DE"/>
    <w:rsid w:val="00B87CA9"/>
    <w:rsid w:val="00B9017C"/>
    <w:rsid w:val="00B9041E"/>
    <w:rsid w:val="00BC3C7C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55474"/>
    <w:rsid w:val="00C72FFE"/>
    <w:rsid w:val="00C836C6"/>
    <w:rsid w:val="00C87E0E"/>
    <w:rsid w:val="00C90830"/>
    <w:rsid w:val="00CA5D23"/>
    <w:rsid w:val="00CB6972"/>
    <w:rsid w:val="00CB7CB8"/>
    <w:rsid w:val="00CC3CB3"/>
    <w:rsid w:val="00CE0FEE"/>
    <w:rsid w:val="00CE45B0"/>
    <w:rsid w:val="00CE53DE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66BD1"/>
    <w:rsid w:val="00D70F7D"/>
    <w:rsid w:val="00D761F7"/>
    <w:rsid w:val="00D91FF4"/>
    <w:rsid w:val="00D92929"/>
    <w:rsid w:val="00D93C2E"/>
    <w:rsid w:val="00D970A5"/>
    <w:rsid w:val="00DB4967"/>
    <w:rsid w:val="00DB5447"/>
    <w:rsid w:val="00DC1A1C"/>
    <w:rsid w:val="00DC22CF"/>
    <w:rsid w:val="00DC5ED1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F02C6D"/>
    <w:rsid w:val="00F067A6"/>
    <w:rsid w:val="00F11016"/>
    <w:rsid w:val="00F20B25"/>
    <w:rsid w:val="00F212F3"/>
    <w:rsid w:val="00F278C3"/>
    <w:rsid w:val="00F614F8"/>
    <w:rsid w:val="00F70C03"/>
    <w:rsid w:val="00F84948"/>
    <w:rsid w:val="00F9084A"/>
    <w:rsid w:val="00FB6E40"/>
    <w:rsid w:val="00FD1CCB"/>
    <w:rsid w:val="00FD5BF8"/>
    <w:rsid w:val="00FE270A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A3D1F6"/>
  <w15:chartTrackingRefBased/>
  <w15:docId w15:val="{C9E297A4-4E72-44CE-BBE1-1F07A483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B3371D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3371D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1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9017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17C"/>
  </w:style>
  <w:style w:type="character" w:styleId="UnresolvedMention">
    <w:name w:val="Unresolved Mention"/>
    <w:basedOn w:val="DefaultParagraphFont"/>
    <w:uiPriority w:val="99"/>
    <w:semiHidden/>
    <w:unhideWhenUsed/>
    <w:rsid w:val="004A6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B8BD3-1322-41BE-BE15-9F272A6D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338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Doehring, Steaed</dc:creator>
  <cp:keywords/>
  <dc:description/>
  <cp:lastModifiedBy>Doehring, Steaed D (DHS)</cp:lastModifiedBy>
  <cp:revision>5</cp:revision>
  <dcterms:created xsi:type="dcterms:W3CDTF">2024-07-01T18:40:00Z</dcterms:created>
  <dcterms:modified xsi:type="dcterms:W3CDTF">2024-07-03T00:19:00Z</dcterms:modified>
</cp:coreProperties>
</file>