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4985D347" w14:textId="49CF9E0B" w:rsidR="00AE461C" w:rsidRPr="00AE461C" w:rsidRDefault="00AF1556" w:rsidP="00AE461C">
          <w:r>
            <w:rPr>
              <w:noProof/>
              <w:lang w:bidi="ar-SA"/>
            </w:rPr>
            <w:drawing>
              <wp:inline distT="0" distB="0" distL="0" distR="0" wp14:anchorId="0296B322" wp14:editId="6A62C0D8">
                <wp:extent cx="2743200" cy="651510"/>
                <wp:effectExtent l="0" t="0" r="0" b="0"/>
                <wp:docPr id="5" name="Picture 5" descr="Minnesota Department of Human Services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Minnesota Department of Human Services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65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2E072B14" w14:textId="77777777" w:rsidR="00AE461C" w:rsidRDefault="00AE461C" w:rsidP="00AE461C">
      <w:pPr>
        <w:pStyle w:val="Heading2"/>
      </w:pPr>
      <w:r>
        <w:t xml:space="preserve">Minutes: AFSCME CARE/CBHH Labor/Management Meeting </w:t>
      </w:r>
    </w:p>
    <w:p w14:paraId="640C6166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Meeting Schedule: The fourth Thursday of every other month from 1:30pm-2:30pm </w:t>
      </w:r>
    </w:p>
    <w:p w14:paraId="4A017CAA" w14:textId="748E9949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Date: Thursday, </w:t>
      </w:r>
      <w:r>
        <w:rPr>
          <w:sz w:val="22"/>
          <w:szCs w:val="22"/>
        </w:rPr>
        <w:t>02</w:t>
      </w:r>
      <w:r>
        <w:rPr>
          <w:sz w:val="22"/>
          <w:szCs w:val="22"/>
        </w:rPr>
        <w:t>/26/202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at 1:30pm </w:t>
      </w:r>
    </w:p>
    <w:p w14:paraId="36187434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Attendance: </w:t>
      </w:r>
    </w:p>
    <w:p w14:paraId="632EBEB0" w14:textId="64E13803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AFSCME: Ryan Cates, Steaed Doehring, Eric Manriquez, Nicholas Weerts, Suzanne </w:t>
      </w:r>
      <w:r>
        <w:rPr>
          <w:sz w:val="22"/>
          <w:szCs w:val="22"/>
        </w:rPr>
        <w:t>Kocurek</w:t>
      </w:r>
    </w:p>
    <w:p w14:paraId="135650F0" w14:textId="3BC86AAD" w:rsidR="00AE461C" w:rsidRP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Management: </w:t>
      </w:r>
      <w:r w:rsidRPr="00AE461C">
        <w:rPr>
          <w:sz w:val="22"/>
          <w:szCs w:val="22"/>
        </w:rPr>
        <w:t>Jen Erickson, Adam Luberts, Theresa Schad, Jaclyn Schlichter</w:t>
      </w:r>
    </w:p>
    <w:p w14:paraId="716BC959" w14:textId="34868D66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HR: </w:t>
      </w:r>
      <w:r w:rsidRPr="00AE461C">
        <w:rPr>
          <w:sz w:val="22"/>
          <w:szCs w:val="22"/>
        </w:rPr>
        <w:t>Jared Woodford, Kaitlin Weckwerth</w:t>
      </w:r>
      <w:r>
        <w:rPr>
          <w:sz w:val="22"/>
          <w:szCs w:val="22"/>
        </w:rPr>
        <w:t xml:space="preserve"> </w:t>
      </w:r>
    </w:p>
    <w:p w14:paraId="4F184415" w14:textId="77777777" w:rsidR="00AE461C" w:rsidRDefault="00AE461C" w:rsidP="00AE461C">
      <w:pPr>
        <w:pStyle w:val="Default"/>
        <w:rPr>
          <w:sz w:val="22"/>
          <w:szCs w:val="22"/>
        </w:rPr>
      </w:pPr>
    </w:p>
    <w:p w14:paraId="70F8B111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Reports: </w:t>
      </w:r>
    </w:p>
    <w:p w14:paraId="0FADD868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Vacancy reports </w:t>
      </w:r>
    </w:p>
    <w:p w14:paraId="1B53D1BE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OT report </w:t>
      </w:r>
    </w:p>
    <w:p w14:paraId="79A23632" w14:textId="77777777" w:rsidR="00AE461C" w:rsidRDefault="00AE461C" w:rsidP="00AE461C">
      <w:pPr>
        <w:pStyle w:val="Default"/>
        <w:rPr>
          <w:sz w:val="22"/>
          <w:szCs w:val="22"/>
        </w:rPr>
      </w:pPr>
    </w:p>
    <w:p w14:paraId="5F0603A3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Old Business: </w:t>
      </w:r>
    </w:p>
    <w:p w14:paraId="04C67E94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MANAGEMENT: </w:t>
      </w:r>
      <w:r>
        <w:rPr>
          <w:b/>
          <w:bCs/>
          <w:sz w:val="22"/>
          <w:szCs w:val="22"/>
        </w:rPr>
        <w:t xml:space="preserve">n/a </w:t>
      </w:r>
    </w:p>
    <w:p w14:paraId="2F5F8342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AFSCME: </w:t>
      </w:r>
    </w:p>
    <w:p w14:paraId="568C72D4" w14:textId="77777777" w:rsidR="00AE461C" w:rsidRDefault="00AE461C" w:rsidP="00AE461C">
      <w:pPr>
        <w:pStyle w:val="Default"/>
        <w:rPr>
          <w:b/>
          <w:bCs/>
          <w:sz w:val="22"/>
          <w:szCs w:val="22"/>
        </w:rPr>
      </w:pPr>
    </w:p>
    <w:p w14:paraId="2C71F9E0" w14:textId="592A94CC" w:rsidR="00AE461C" w:rsidRDefault="00AE461C" w:rsidP="00AE461C">
      <w:pPr>
        <w:pStyle w:val="Default"/>
        <w:numPr>
          <w:ilvl w:val="0"/>
          <w:numId w:val="2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CARE - Closure Timeline/Update:</w:t>
      </w:r>
    </w:p>
    <w:p w14:paraId="016FDF35" w14:textId="5A66A233" w:rsidR="00AE461C" w:rsidRDefault="00CF4B01" w:rsidP="00AE461C">
      <w:pPr>
        <w:pStyle w:val="Default"/>
        <w:ind w:left="720"/>
        <w:rPr>
          <w:sz w:val="22"/>
          <w:szCs w:val="22"/>
        </w:rPr>
      </w:pPr>
      <w:r w:rsidRPr="00CF4B01">
        <w:rPr>
          <w:sz w:val="22"/>
          <w:szCs w:val="22"/>
        </w:rPr>
        <w:t>The building is currently empty and the staff that are staying are starting N</w:t>
      </w:r>
      <w:r w:rsidR="000D75DB">
        <w:rPr>
          <w:sz w:val="22"/>
          <w:szCs w:val="22"/>
        </w:rPr>
        <w:t>EO</w:t>
      </w:r>
      <w:r w:rsidRPr="00CF4B01">
        <w:rPr>
          <w:sz w:val="22"/>
          <w:szCs w:val="22"/>
        </w:rPr>
        <w:t xml:space="preserve"> in March.</w:t>
      </w:r>
    </w:p>
    <w:p w14:paraId="22BE6750" w14:textId="77777777" w:rsidR="000D75DB" w:rsidRPr="00CF4B01" w:rsidRDefault="000D75DB" w:rsidP="000D75DB">
      <w:pPr>
        <w:pStyle w:val="Default"/>
        <w:rPr>
          <w:sz w:val="22"/>
          <w:szCs w:val="22"/>
        </w:rPr>
      </w:pPr>
    </w:p>
    <w:p w14:paraId="718619DA" w14:textId="7C0FD148" w:rsidR="00AE461C" w:rsidRDefault="00AE461C" w:rsidP="00AE461C">
      <w:pPr>
        <w:pStyle w:val="Default"/>
        <w:numPr>
          <w:ilvl w:val="0"/>
          <w:numId w:val="28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CARE – Incentives for Staff: </w:t>
      </w:r>
    </w:p>
    <w:p w14:paraId="2B8BD86C" w14:textId="14C0A414" w:rsidR="00AE461C" w:rsidRDefault="00CF4B01" w:rsidP="00CF4B01">
      <w:pPr>
        <w:pStyle w:val="Default"/>
        <w:ind w:left="720"/>
        <w:rPr>
          <w:sz w:val="22"/>
          <w:szCs w:val="22"/>
        </w:rPr>
      </w:pPr>
      <w:r w:rsidRPr="00CF4B01">
        <w:rPr>
          <w:b/>
          <w:bCs/>
          <w:sz w:val="22"/>
          <w:szCs w:val="22"/>
        </w:rPr>
        <w:t>JW:</w:t>
      </w:r>
      <w:r>
        <w:rPr>
          <w:sz w:val="22"/>
          <w:szCs w:val="22"/>
        </w:rPr>
        <w:t xml:space="preserve"> Staff received a memo a couple of weeks ago – Staff that had been working there 6 months before closure and accepted a new position would receive $2,500 initially and another $2,500 after 1 year.</w:t>
      </w:r>
    </w:p>
    <w:p w14:paraId="6EA96044" w14:textId="5DBF77F0" w:rsidR="00CF4B01" w:rsidRDefault="00CF4B01" w:rsidP="00CF4B01">
      <w:pPr>
        <w:pStyle w:val="Default"/>
        <w:ind w:left="720"/>
        <w:rPr>
          <w:sz w:val="22"/>
          <w:szCs w:val="22"/>
        </w:rPr>
      </w:pPr>
      <w:r w:rsidRPr="00CF4B01">
        <w:rPr>
          <w:b/>
          <w:bCs/>
          <w:sz w:val="22"/>
          <w:szCs w:val="22"/>
        </w:rPr>
        <w:t>AFSCME:</w:t>
      </w:r>
      <w:r>
        <w:rPr>
          <w:sz w:val="22"/>
          <w:szCs w:val="22"/>
        </w:rPr>
        <w:t xml:space="preserve"> What is being done with the rest of the money allocated for staff and for the staff that were laid off?</w:t>
      </w:r>
    </w:p>
    <w:p w14:paraId="7B32CC60" w14:textId="1A8A7EB9" w:rsidR="00CF4B01" w:rsidRDefault="00CF4B01" w:rsidP="00CF4B01">
      <w:pPr>
        <w:pStyle w:val="Default"/>
        <w:ind w:left="720"/>
        <w:rPr>
          <w:sz w:val="22"/>
          <w:szCs w:val="22"/>
        </w:rPr>
      </w:pPr>
      <w:r w:rsidRPr="00CF4B01">
        <w:rPr>
          <w:b/>
          <w:bCs/>
          <w:sz w:val="22"/>
          <w:szCs w:val="22"/>
        </w:rPr>
        <w:t>JW:</w:t>
      </w:r>
      <w:r>
        <w:rPr>
          <w:sz w:val="22"/>
          <w:szCs w:val="22"/>
        </w:rPr>
        <w:t xml:space="preserve"> Will look into this.</w:t>
      </w:r>
    </w:p>
    <w:p w14:paraId="24DA15FB" w14:textId="77777777" w:rsidR="00CF4B01" w:rsidRPr="00CF4B01" w:rsidRDefault="00CF4B01" w:rsidP="00CF4B01">
      <w:pPr>
        <w:pStyle w:val="Default"/>
        <w:ind w:left="720"/>
        <w:rPr>
          <w:sz w:val="22"/>
          <w:szCs w:val="22"/>
        </w:rPr>
      </w:pPr>
    </w:p>
    <w:p w14:paraId="2EFA7D1B" w14:textId="77777777" w:rsidR="00AE461C" w:rsidRDefault="00AE461C" w:rsidP="00AE461C">
      <w:pPr>
        <w:pStyle w:val="Default"/>
        <w:rPr>
          <w:sz w:val="22"/>
          <w:szCs w:val="22"/>
        </w:rPr>
      </w:pPr>
    </w:p>
    <w:p w14:paraId="5A9E2E6D" w14:textId="77777777" w:rsidR="00AE461C" w:rsidRDefault="00AE461C" w:rsidP="00AE461C">
      <w:pPr>
        <w:pStyle w:val="Default"/>
        <w:rPr>
          <w:sz w:val="22"/>
          <w:szCs w:val="22"/>
        </w:rPr>
      </w:pPr>
    </w:p>
    <w:p w14:paraId="0167FF97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New Business: </w:t>
      </w:r>
    </w:p>
    <w:p w14:paraId="0DC4FE3A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MANAGEMENT: </w:t>
      </w:r>
      <w:r>
        <w:rPr>
          <w:b/>
          <w:bCs/>
          <w:sz w:val="22"/>
          <w:szCs w:val="22"/>
        </w:rPr>
        <w:t xml:space="preserve">n/a </w:t>
      </w:r>
    </w:p>
    <w:p w14:paraId="3C006ED2" w14:textId="77777777" w:rsidR="00AE461C" w:rsidRDefault="00AE461C" w:rsidP="00AE461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AFSCME: </w:t>
      </w:r>
    </w:p>
    <w:p w14:paraId="0BB3C2D5" w14:textId="77777777" w:rsidR="00AE461C" w:rsidRDefault="00AE461C" w:rsidP="00AE461C">
      <w:pPr>
        <w:pStyle w:val="Default"/>
        <w:rPr>
          <w:b/>
          <w:bCs/>
          <w:sz w:val="22"/>
          <w:szCs w:val="22"/>
        </w:rPr>
      </w:pPr>
    </w:p>
    <w:p w14:paraId="49FA9CC4" w14:textId="18348206" w:rsidR="00AE461C" w:rsidRPr="000D75DB" w:rsidRDefault="00AE461C" w:rsidP="00AE461C">
      <w:pPr>
        <w:pStyle w:val="Default"/>
        <w:numPr>
          <w:ilvl w:val="0"/>
          <w:numId w:val="29"/>
        </w:numPr>
        <w:rPr>
          <w:b/>
          <w:bCs/>
          <w:sz w:val="22"/>
          <w:szCs w:val="22"/>
        </w:rPr>
      </w:pPr>
      <w:r w:rsidRPr="000D75DB">
        <w:rPr>
          <w:b/>
          <w:bCs/>
          <w:sz w:val="22"/>
          <w:szCs w:val="22"/>
        </w:rPr>
        <w:t>CBHH – 10-Hour Shifts/Mandated Overtime:</w:t>
      </w:r>
    </w:p>
    <w:p w14:paraId="0041AE47" w14:textId="11FFC434" w:rsidR="00CF4B01" w:rsidRDefault="00CF4B01" w:rsidP="00CF4B01">
      <w:pPr>
        <w:pStyle w:val="Default"/>
        <w:ind w:left="770"/>
        <w:rPr>
          <w:sz w:val="22"/>
          <w:szCs w:val="22"/>
        </w:rPr>
      </w:pPr>
      <w:r w:rsidRPr="000D75DB">
        <w:rPr>
          <w:b/>
          <w:bCs/>
          <w:sz w:val="22"/>
          <w:szCs w:val="22"/>
        </w:rPr>
        <w:t>AFSCME:</w:t>
      </w:r>
      <w:r>
        <w:rPr>
          <w:sz w:val="22"/>
          <w:szCs w:val="22"/>
        </w:rPr>
        <w:t xml:space="preserve"> When a 10-Hour staff is mandated into another 10-Hour shift, do they have to come back in for their next shift?</w:t>
      </w:r>
    </w:p>
    <w:p w14:paraId="2CFF3ABF" w14:textId="0789D722" w:rsidR="00CF4B01" w:rsidRDefault="00CF4B01" w:rsidP="00CF4B01">
      <w:pPr>
        <w:pStyle w:val="Default"/>
        <w:ind w:left="770"/>
        <w:rPr>
          <w:sz w:val="22"/>
          <w:szCs w:val="22"/>
        </w:rPr>
      </w:pPr>
      <w:r w:rsidRPr="000D75DB">
        <w:rPr>
          <w:b/>
          <w:bCs/>
          <w:sz w:val="22"/>
          <w:szCs w:val="22"/>
        </w:rPr>
        <w:t>TS:</w:t>
      </w:r>
      <w:r>
        <w:rPr>
          <w:sz w:val="22"/>
          <w:szCs w:val="22"/>
        </w:rPr>
        <w:t xml:space="preserve"> No, we will make sure they are off the next day.</w:t>
      </w:r>
    </w:p>
    <w:p w14:paraId="2B195771" w14:textId="6AD37DAD" w:rsidR="00CF4B01" w:rsidRDefault="008029BD" w:rsidP="00CF4B01">
      <w:pPr>
        <w:pStyle w:val="Default"/>
        <w:ind w:left="770"/>
        <w:rPr>
          <w:sz w:val="22"/>
          <w:szCs w:val="22"/>
        </w:rPr>
      </w:pPr>
      <w:r>
        <w:rPr>
          <w:sz w:val="22"/>
          <w:szCs w:val="22"/>
        </w:rPr>
        <w:t>Staff are rarely mandated into another 10 hours; with the overlap it is usually 5 hours.</w:t>
      </w:r>
    </w:p>
    <w:p w14:paraId="3B5913A8" w14:textId="77777777" w:rsidR="00AE461C" w:rsidRDefault="00AE461C" w:rsidP="00AE461C">
      <w:pPr>
        <w:pStyle w:val="Default"/>
        <w:rPr>
          <w:sz w:val="22"/>
          <w:szCs w:val="22"/>
        </w:rPr>
      </w:pPr>
    </w:p>
    <w:p w14:paraId="227DDC5B" w14:textId="6A5BD2F6" w:rsidR="00AE461C" w:rsidRPr="000D75DB" w:rsidRDefault="00AE461C" w:rsidP="00AE461C">
      <w:pPr>
        <w:pStyle w:val="Default"/>
        <w:numPr>
          <w:ilvl w:val="0"/>
          <w:numId w:val="29"/>
        </w:numPr>
        <w:rPr>
          <w:b/>
          <w:bCs/>
          <w:sz w:val="22"/>
          <w:szCs w:val="22"/>
        </w:rPr>
      </w:pPr>
      <w:r w:rsidRPr="000D75DB">
        <w:rPr>
          <w:b/>
          <w:bCs/>
          <w:sz w:val="22"/>
          <w:szCs w:val="22"/>
        </w:rPr>
        <w:t>CARE – Communication to the Staff:</w:t>
      </w:r>
    </w:p>
    <w:p w14:paraId="648093C6" w14:textId="3BFEE4BF" w:rsidR="000D75DB" w:rsidRDefault="000D75DB" w:rsidP="000D75DB">
      <w:pPr>
        <w:pStyle w:val="Default"/>
        <w:ind w:left="770"/>
        <w:rPr>
          <w:sz w:val="22"/>
          <w:szCs w:val="22"/>
        </w:rPr>
      </w:pPr>
      <w:r w:rsidRPr="000D75DB">
        <w:rPr>
          <w:b/>
          <w:bCs/>
          <w:sz w:val="22"/>
          <w:szCs w:val="22"/>
        </w:rPr>
        <w:t>AFSCME:</w:t>
      </w:r>
      <w:r>
        <w:rPr>
          <w:sz w:val="22"/>
          <w:szCs w:val="22"/>
        </w:rPr>
        <w:t xml:space="preserve"> Were staff told that Labor was responsible for the lack of incentives?</w:t>
      </w:r>
    </w:p>
    <w:p w14:paraId="030DC43A" w14:textId="5C339E26" w:rsidR="000D75DB" w:rsidRDefault="000D75DB" w:rsidP="000D75DB">
      <w:pPr>
        <w:pStyle w:val="Default"/>
        <w:ind w:left="770"/>
        <w:rPr>
          <w:sz w:val="22"/>
          <w:szCs w:val="22"/>
        </w:rPr>
      </w:pPr>
      <w:r w:rsidRPr="000D75DB">
        <w:rPr>
          <w:b/>
          <w:bCs/>
          <w:sz w:val="22"/>
          <w:szCs w:val="22"/>
        </w:rPr>
        <w:lastRenderedPageBreak/>
        <w:t>JW:</w:t>
      </w:r>
      <w:r>
        <w:rPr>
          <w:sz w:val="22"/>
          <w:szCs w:val="22"/>
        </w:rPr>
        <w:t xml:space="preserve"> No, that was not communicated to staff.</w:t>
      </w:r>
    </w:p>
    <w:p w14:paraId="2E5CE891" w14:textId="77777777" w:rsidR="00AE461C" w:rsidRDefault="00AE461C" w:rsidP="00AE461C">
      <w:pPr>
        <w:pStyle w:val="Default"/>
        <w:rPr>
          <w:sz w:val="22"/>
          <w:szCs w:val="22"/>
        </w:rPr>
      </w:pPr>
    </w:p>
    <w:p w14:paraId="3D52C297" w14:textId="77777777" w:rsidR="00AE461C" w:rsidRDefault="00AE461C" w:rsidP="00AE461C">
      <w:pPr>
        <w:pStyle w:val="Default"/>
        <w:rPr>
          <w:sz w:val="22"/>
          <w:szCs w:val="22"/>
        </w:rPr>
      </w:pPr>
    </w:p>
    <w:p w14:paraId="2AFFF260" w14:textId="77777777" w:rsidR="00AE461C" w:rsidRDefault="00AE461C" w:rsidP="00AE461C">
      <w:pPr>
        <w:pStyle w:val="Default"/>
        <w:rPr>
          <w:sz w:val="22"/>
          <w:szCs w:val="22"/>
        </w:rPr>
      </w:pPr>
    </w:p>
    <w:p w14:paraId="6DEB9A98" w14:textId="17D9DE70" w:rsidR="00BC3C7C" w:rsidRPr="009A1A5C" w:rsidRDefault="00AE461C" w:rsidP="00AE461C">
      <w:pPr>
        <w:rPr>
          <w:szCs w:val="20"/>
        </w:rPr>
      </w:pPr>
      <w:r>
        <w:t xml:space="preserve">Next Meeting: Thursday, </w:t>
      </w:r>
      <w:r w:rsidR="000D75DB">
        <w:t>04/24/2025</w:t>
      </w:r>
      <w:r>
        <w:t xml:space="preserve"> at 1:30pm</w:t>
      </w:r>
    </w:p>
    <w:sectPr w:rsidR="00BC3C7C" w:rsidRPr="009A1A5C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0387" w14:textId="77777777" w:rsidR="00AE461C" w:rsidRDefault="00AE461C" w:rsidP="00D91FF4">
      <w:r>
        <w:separator/>
      </w:r>
    </w:p>
  </w:endnote>
  <w:endnote w:type="continuationSeparator" w:id="0">
    <w:p w14:paraId="1565D37D" w14:textId="77777777" w:rsidR="00AE461C" w:rsidRDefault="00AE461C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A1AC" w14:textId="0B442E95" w:rsidR="007857F7" w:rsidRDefault="000D75DB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CBHH/CARE Labor Management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F11016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02B1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4160" w14:textId="77777777" w:rsidR="00AE461C" w:rsidRDefault="00AE461C" w:rsidP="00D91FF4">
      <w:r>
        <w:separator/>
      </w:r>
    </w:p>
  </w:footnote>
  <w:footnote w:type="continuationSeparator" w:id="0">
    <w:p w14:paraId="226A47FA" w14:textId="77777777" w:rsidR="00AE461C" w:rsidRDefault="00AE461C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C02A2"/>
    <w:multiLevelType w:val="hybridMultilevel"/>
    <w:tmpl w:val="BB984AC4"/>
    <w:lvl w:ilvl="0" w:tplc="9342C8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068A5"/>
    <w:multiLevelType w:val="hybridMultilevel"/>
    <w:tmpl w:val="F1F4CEAC"/>
    <w:lvl w:ilvl="0" w:tplc="9342C828">
      <w:start w:val="1"/>
      <w:numFmt w:val="decimal"/>
      <w:lvlText w:val="%1."/>
      <w:lvlJc w:val="left"/>
      <w:pPr>
        <w:ind w:left="7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027235">
    <w:abstractNumId w:val="3"/>
  </w:num>
  <w:num w:numId="2" w16cid:durableId="164367223">
    <w:abstractNumId w:val="6"/>
  </w:num>
  <w:num w:numId="3" w16cid:durableId="584457315">
    <w:abstractNumId w:val="21"/>
  </w:num>
  <w:num w:numId="4" w16cid:durableId="1517187266">
    <w:abstractNumId w:val="18"/>
  </w:num>
  <w:num w:numId="5" w16cid:durableId="1202520599">
    <w:abstractNumId w:val="14"/>
  </w:num>
  <w:num w:numId="6" w16cid:durableId="1498035634">
    <w:abstractNumId w:val="4"/>
  </w:num>
  <w:num w:numId="7" w16cid:durableId="1311519602">
    <w:abstractNumId w:val="12"/>
  </w:num>
  <w:num w:numId="8" w16cid:durableId="1014771998">
    <w:abstractNumId w:val="7"/>
  </w:num>
  <w:num w:numId="9" w16cid:durableId="1930578503">
    <w:abstractNumId w:val="10"/>
  </w:num>
  <w:num w:numId="10" w16cid:durableId="1599102068">
    <w:abstractNumId w:val="2"/>
  </w:num>
  <w:num w:numId="11" w16cid:durableId="361904418">
    <w:abstractNumId w:val="2"/>
  </w:num>
  <w:num w:numId="12" w16cid:durableId="1063724541">
    <w:abstractNumId w:val="22"/>
  </w:num>
  <w:num w:numId="13" w16cid:durableId="855771879">
    <w:abstractNumId w:val="23"/>
  </w:num>
  <w:num w:numId="14" w16cid:durableId="878516310">
    <w:abstractNumId w:val="13"/>
  </w:num>
  <w:num w:numId="15" w16cid:durableId="2036273876">
    <w:abstractNumId w:val="2"/>
  </w:num>
  <w:num w:numId="16" w16cid:durableId="1159232991">
    <w:abstractNumId w:val="23"/>
  </w:num>
  <w:num w:numId="17" w16cid:durableId="1520050209">
    <w:abstractNumId w:val="13"/>
  </w:num>
  <w:num w:numId="18" w16cid:durableId="804198607">
    <w:abstractNumId w:val="9"/>
  </w:num>
  <w:num w:numId="19" w16cid:durableId="609163315">
    <w:abstractNumId w:val="5"/>
  </w:num>
  <w:num w:numId="20" w16cid:durableId="1891262955">
    <w:abstractNumId w:val="1"/>
  </w:num>
  <w:num w:numId="21" w16cid:durableId="1541168088">
    <w:abstractNumId w:val="0"/>
  </w:num>
  <w:num w:numId="22" w16cid:durableId="1744839491">
    <w:abstractNumId w:val="8"/>
  </w:num>
  <w:num w:numId="23" w16cid:durableId="1899589105">
    <w:abstractNumId w:val="16"/>
  </w:num>
  <w:num w:numId="24" w16cid:durableId="535777188">
    <w:abstractNumId w:val="19"/>
  </w:num>
  <w:num w:numId="25" w16cid:durableId="496923163">
    <w:abstractNumId w:val="19"/>
  </w:num>
  <w:num w:numId="26" w16cid:durableId="397941126">
    <w:abstractNumId w:val="20"/>
  </w:num>
  <w:num w:numId="27" w16cid:durableId="1874463360">
    <w:abstractNumId w:val="11"/>
  </w:num>
  <w:num w:numId="28" w16cid:durableId="312834799">
    <w:abstractNumId w:val="15"/>
  </w:num>
  <w:num w:numId="29" w16cid:durableId="196693379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1C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D75DB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1C6C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29BD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461C"/>
    <w:rsid w:val="00AE5772"/>
    <w:rsid w:val="00AF1556"/>
    <w:rsid w:val="00AF22AD"/>
    <w:rsid w:val="00AF5107"/>
    <w:rsid w:val="00B06264"/>
    <w:rsid w:val="00B07C8F"/>
    <w:rsid w:val="00B275D4"/>
    <w:rsid w:val="00B3371D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87E0E"/>
    <w:rsid w:val="00C90830"/>
    <w:rsid w:val="00CA5D23"/>
    <w:rsid w:val="00CE0FEE"/>
    <w:rsid w:val="00CE45B0"/>
    <w:rsid w:val="00CF1393"/>
    <w:rsid w:val="00CF4B01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2A3F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F067A6"/>
    <w:rsid w:val="00F1101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89F280"/>
  <w15:docId w15:val="{2E149E7F-8709-43DF-9A15-7846C08B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Default">
    <w:name w:val="Default"/>
    <w:rsid w:val="00AE461C"/>
    <w:pPr>
      <w:autoSpaceDE w:val="0"/>
      <w:autoSpaceDN w:val="0"/>
      <w:adjustRightInd w:val="0"/>
      <w:spacing w:before="0" w:line="240" w:lineRule="auto"/>
    </w:pPr>
    <w:rPr>
      <w:rFonts w:cs="Calibri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75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sdd83\appdata\local\microsoft\office\DHS_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C8F5-75F9-4312-8BC7-7DCEC102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</Template>
  <TotalTime>49</TotalTime>
  <Pages>2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Minnesota Department of Human Services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CBHH/CARE Labor Management</dc:title>
  <dc:subject/>
  <dc:creator>Doehring, Steaed</dc:creator>
  <cp:keywords/>
  <dc:description/>
  <cp:lastModifiedBy>Doehring, Steaed D (DHS)</cp:lastModifiedBy>
  <cp:revision>1</cp:revision>
  <dcterms:created xsi:type="dcterms:W3CDTF">2025-03-17T18:50:00Z</dcterms:created>
  <dcterms:modified xsi:type="dcterms:W3CDTF">2025-03-17T19:39:00Z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